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F7393" w14:textId="44A2E2AC" w:rsidR="00E225F3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</w:t>
      </w:r>
      <w:r w:rsidR="00034574">
        <w:rPr>
          <w:rFonts w:ascii="Times New Roman" w:hAnsi="Times New Roman" w:cs="Times New Roman"/>
          <w:sz w:val="24"/>
          <w:szCs w:val="24"/>
        </w:rPr>
        <w:t xml:space="preserve">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Додаток до Програми</w:t>
      </w:r>
    </w:p>
    <w:p w14:paraId="1641B402" w14:textId="38211C70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A60F8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03457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затвердженої  рішенням Славутської</w:t>
      </w:r>
    </w:p>
    <w:p w14:paraId="71A36FE3" w14:textId="5E75235A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034574">
        <w:rPr>
          <w:rFonts w:ascii="Times New Roman" w:hAnsi="Times New Roman" w:cs="Times New Roman"/>
          <w:sz w:val="24"/>
          <w:szCs w:val="24"/>
        </w:rPr>
        <w:t xml:space="preserve">                           міської ради від 30.04.</w:t>
      </w:r>
      <w:r>
        <w:rPr>
          <w:rFonts w:ascii="Times New Roman" w:hAnsi="Times New Roman" w:cs="Times New Roman"/>
          <w:sz w:val="24"/>
          <w:szCs w:val="24"/>
        </w:rPr>
        <w:t>2026 р.</w:t>
      </w:r>
      <w:r w:rsidR="00034574">
        <w:rPr>
          <w:rFonts w:ascii="Times New Roman" w:hAnsi="Times New Roman" w:cs="Times New Roman"/>
          <w:sz w:val="24"/>
          <w:szCs w:val="24"/>
        </w:rPr>
        <w:t>№09-58/2026</w:t>
      </w:r>
    </w:p>
    <w:p w14:paraId="26085C64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ПЕРЕЛІК</w:t>
      </w:r>
    </w:p>
    <w:p w14:paraId="29CD24CC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85C67">
        <w:rPr>
          <w:rFonts w:ascii="Times New Roman" w:hAnsi="Times New Roman" w:cs="Times New Roman"/>
          <w:sz w:val="24"/>
          <w:szCs w:val="24"/>
        </w:rPr>
        <w:t xml:space="preserve">             напрямків фінансування </w:t>
      </w:r>
      <w:r w:rsidR="009646C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ершого відділу Шепетівського районного територіального центру комплектування та</w:t>
      </w:r>
    </w:p>
    <w:p w14:paraId="3E096FFD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соціальної підтримки на 2026 -</w:t>
      </w:r>
      <w:r w:rsidR="00AB02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2028 роки</w:t>
      </w: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559"/>
        <w:gridCol w:w="2980"/>
        <w:gridCol w:w="1418"/>
        <w:gridCol w:w="1559"/>
        <w:gridCol w:w="1843"/>
        <w:gridCol w:w="1134"/>
        <w:gridCol w:w="7"/>
        <w:gridCol w:w="1127"/>
        <w:gridCol w:w="1134"/>
        <w:gridCol w:w="1701"/>
        <w:gridCol w:w="1842"/>
      </w:tblGrid>
      <w:tr w:rsidR="00E766F4" w14:paraId="31B8B3EB" w14:textId="77777777" w:rsidTr="0011475D">
        <w:trPr>
          <w:trHeight w:val="516"/>
        </w:trPr>
        <w:tc>
          <w:tcPr>
            <w:tcW w:w="559" w:type="dxa"/>
            <w:vMerge w:val="restart"/>
          </w:tcPr>
          <w:p w14:paraId="0B1A1A80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3774EF6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з/п</w:t>
            </w:r>
          </w:p>
        </w:tc>
        <w:tc>
          <w:tcPr>
            <w:tcW w:w="2980" w:type="dxa"/>
            <w:vMerge w:val="restart"/>
          </w:tcPr>
          <w:p w14:paraId="131CD829" w14:textId="77777777" w:rsidR="00E85C67" w:rsidRDefault="00F257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Назва напрямків</w:t>
            </w:r>
          </w:p>
          <w:p w14:paraId="549D577D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257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фінансування </w:t>
            </w:r>
          </w:p>
          <w:p w14:paraId="333231E6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14:paraId="27B11614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Строки</w:t>
            </w:r>
          </w:p>
          <w:p w14:paraId="4FA8C8B8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виконання</w:t>
            </w:r>
          </w:p>
          <w:p w14:paraId="19291150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76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5789F511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8B6032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Виконавці</w:t>
            </w:r>
          </w:p>
        </w:tc>
        <w:tc>
          <w:tcPr>
            <w:tcW w:w="1843" w:type="dxa"/>
            <w:vMerge w:val="restart"/>
          </w:tcPr>
          <w:p w14:paraId="17F641E5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Джерела</w:t>
            </w:r>
          </w:p>
          <w:p w14:paraId="5D4ABEF6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фінансування</w:t>
            </w:r>
          </w:p>
        </w:tc>
        <w:tc>
          <w:tcPr>
            <w:tcW w:w="3402" w:type="dxa"/>
            <w:gridSpan w:val="4"/>
          </w:tcPr>
          <w:p w14:paraId="178CDC3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Орієнтовний обсяг</w:t>
            </w:r>
          </w:p>
          <w:p w14:paraId="11E97663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фінансування  (гривень)</w:t>
            </w:r>
          </w:p>
        </w:tc>
        <w:tc>
          <w:tcPr>
            <w:tcW w:w="1701" w:type="dxa"/>
            <w:vMerge w:val="restart"/>
          </w:tcPr>
          <w:p w14:paraId="446F7B39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70996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Всього</w:t>
            </w:r>
          </w:p>
          <w:p w14:paraId="6B9764BB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(гривень)</w:t>
            </w:r>
          </w:p>
        </w:tc>
        <w:tc>
          <w:tcPr>
            <w:tcW w:w="1842" w:type="dxa"/>
            <w:vMerge w:val="restart"/>
          </w:tcPr>
          <w:p w14:paraId="2A003E57" w14:textId="77777777" w:rsidR="00E766F4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Очікувальний</w:t>
            </w:r>
          </w:p>
          <w:p w14:paraId="6664525D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результат</w:t>
            </w:r>
          </w:p>
        </w:tc>
      </w:tr>
      <w:tr w:rsidR="0088792B" w14:paraId="172AB139" w14:textId="77777777" w:rsidTr="0011475D">
        <w:trPr>
          <w:trHeight w:val="299"/>
        </w:trPr>
        <w:tc>
          <w:tcPr>
            <w:tcW w:w="559" w:type="dxa"/>
            <w:vMerge/>
          </w:tcPr>
          <w:p w14:paraId="15DB1B0F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vMerge/>
          </w:tcPr>
          <w:p w14:paraId="11A9DC6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C78251E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834CC5C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C90C4CE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</w:tcPr>
          <w:p w14:paraId="68DAF570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рік</w:t>
            </w:r>
          </w:p>
        </w:tc>
        <w:tc>
          <w:tcPr>
            <w:tcW w:w="1127" w:type="dxa"/>
          </w:tcPr>
          <w:p w14:paraId="3306CB64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рік</w:t>
            </w:r>
          </w:p>
        </w:tc>
        <w:tc>
          <w:tcPr>
            <w:tcW w:w="1134" w:type="dxa"/>
          </w:tcPr>
          <w:p w14:paraId="26B57EEA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2028 рік</w:t>
            </w:r>
          </w:p>
        </w:tc>
        <w:tc>
          <w:tcPr>
            <w:tcW w:w="1701" w:type="dxa"/>
            <w:vMerge/>
          </w:tcPr>
          <w:p w14:paraId="1BD2AAB5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7BEB911B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6F4" w14:paraId="1F2BCD14" w14:textId="77777777" w:rsidTr="0011475D">
        <w:tc>
          <w:tcPr>
            <w:tcW w:w="559" w:type="dxa"/>
          </w:tcPr>
          <w:p w14:paraId="5BDD8749" w14:textId="77777777" w:rsidR="00070CBA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80" w:type="dxa"/>
          </w:tcPr>
          <w:p w14:paraId="5C9BE278" w14:textId="77777777" w:rsidR="00070CBA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Витрати на придбання паливно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мастильних матеріалів для</w:t>
            </w:r>
            <w:r w:rsidR="009646C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>ершого відділу Шепетівського РТЦК та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проведення заходів оповіщення</w:t>
            </w:r>
            <w:r w:rsidR="00B46A50">
              <w:rPr>
                <w:rFonts w:ascii="Times New Roman" w:hAnsi="Times New Roman" w:cs="Times New Roman"/>
                <w:sz w:val="24"/>
                <w:szCs w:val="24"/>
              </w:rPr>
              <w:t xml:space="preserve"> та перевезення резервістів та військовозобов’язаних від дільниць оповіщення (місць проживання) до таких центрів (збірних пунктів та від збірних пунктів до військових </w:t>
            </w:r>
            <w:r w:rsidR="00E85C67">
              <w:rPr>
                <w:rFonts w:ascii="Times New Roman" w:hAnsi="Times New Roman" w:cs="Times New Roman"/>
                <w:sz w:val="24"/>
                <w:szCs w:val="24"/>
              </w:rPr>
              <w:t>частин та навчальних центрів сил безпеки та оборони України)</w:t>
            </w:r>
            <w:r w:rsidR="00B46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14:paraId="634C0576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767A60F9" w14:textId="77777777" w:rsidR="00B46A50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FE719E1" w14:textId="77777777" w:rsidR="00070CBA" w:rsidRDefault="00B46A50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6AE">
              <w:rPr>
                <w:rFonts w:ascii="Times New Roman" w:hAnsi="Times New Roman" w:cs="Times New Roman"/>
                <w:sz w:val="24"/>
                <w:szCs w:val="24"/>
              </w:rPr>
              <w:t xml:space="preserve">  2026 -</w:t>
            </w:r>
          </w:p>
          <w:p w14:paraId="6FD8BC74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2028 р.</w:t>
            </w:r>
          </w:p>
        </w:tc>
        <w:tc>
          <w:tcPr>
            <w:tcW w:w="1559" w:type="dxa"/>
          </w:tcPr>
          <w:p w14:paraId="68C2A7AC" w14:textId="77777777" w:rsidR="00070CBA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Перший</w:t>
            </w:r>
          </w:p>
          <w:p w14:paraId="0EA7634E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відділ Шепетівського</w:t>
            </w:r>
          </w:p>
          <w:p w14:paraId="46995771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РТЦК та СП</w:t>
            </w:r>
          </w:p>
        </w:tc>
        <w:tc>
          <w:tcPr>
            <w:tcW w:w="1843" w:type="dxa"/>
          </w:tcPr>
          <w:p w14:paraId="03BC550F" w14:textId="77777777" w:rsidR="00070CBA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Бюджет</w:t>
            </w:r>
          </w:p>
          <w:p w14:paraId="6B17CD1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Славутської</w:t>
            </w:r>
          </w:p>
          <w:p w14:paraId="0B24688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міської територіальної   </w:t>
            </w:r>
          </w:p>
          <w:p w14:paraId="0ECB46FC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громади</w:t>
            </w:r>
          </w:p>
        </w:tc>
        <w:tc>
          <w:tcPr>
            <w:tcW w:w="1134" w:type="dxa"/>
          </w:tcPr>
          <w:p w14:paraId="276EE4A6" w14:textId="77777777" w:rsidR="0011475D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46897F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5BB23" w14:textId="77777777" w:rsidR="00AB3B99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B8D3B4" w14:textId="77777777" w:rsidR="00070CBA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600 000,00</w:t>
            </w:r>
          </w:p>
        </w:tc>
        <w:tc>
          <w:tcPr>
            <w:tcW w:w="1134" w:type="dxa"/>
            <w:gridSpan w:val="2"/>
          </w:tcPr>
          <w:p w14:paraId="029E7DC2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B207E" w14:textId="77777777" w:rsidR="002E6FD7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2A5145" w14:textId="77777777" w:rsidR="00AB3B99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87CD08F" w14:textId="77777777" w:rsidR="0011475D" w:rsidRDefault="00AB02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00 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14:paraId="2759C79B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B4DFD" w14:textId="77777777" w:rsidR="002E6FD7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FBC417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9E96BF" w14:textId="77777777" w:rsidR="0011475D" w:rsidRDefault="00AB02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00 000,00</w:t>
            </w:r>
          </w:p>
        </w:tc>
        <w:tc>
          <w:tcPr>
            <w:tcW w:w="1701" w:type="dxa"/>
          </w:tcPr>
          <w:p w14:paraId="1D0A08E9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49F39" w14:textId="77777777" w:rsidR="00AB3B99" w:rsidRDefault="00AB3B99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D199C" w14:textId="77777777" w:rsidR="00AB3B99" w:rsidRDefault="00AB3B99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C4F96" w14:textId="77777777" w:rsidR="00AB3B99" w:rsidRDefault="00A60F86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1800 000,00</w:t>
            </w:r>
          </w:p>
        </w:tc>
        <w:tc>
          <w:tcPr>
            <w:tcW w:w="1842" w:type="dxa"/>
          </w:tcPr>
          <w:p w14:paraId="68760621" w14:textId="77777777" w:rsidR="002E6FD7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D61B9F" w14:textId="77777777" w:rsidR="00070CBA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Успішне та</w:t>
            </w:r>
          </w:p>
          <w:p w14:paraId="3AEE715D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своєчасне</w:t>
            </w:r>
          </w:p>
          <w:p w14:paraId="687FC504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виконання </w:t>
            </w:r>
          </w:p>
          <w:p w14:paraId="08B6083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заходів</w:t>
            </w:r>
          </w:p>
          <w:p w14:paraId="4A64FC3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Програми</w:t>
            </w:r>
          </w:p>
        </w:tc>
      </w:tr>
      <w:tr w:rsidR="00E766F4" w14:paraId="0C9ADA6C" w14:textId="77777777" w:rsidTr="0011475D">
        <w:tc>
          <w:tcPr>
            <w:tcW w:w="559" w:type="dxa"/>
          </w:tcPr>
          <w:p w14:paraId="6E67339B" w14:textId="77777777" w:rsidR="00070CBA" w:rsidRDefault="00B46A50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0" w:type="dxa"/>
          </w:tcPr>
          <w:p w14:paraId="0833BC1F" w14:textId="77777777" w:rsidR="00070CBA" w:rsidRDefault="0009367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Придбання канцелярського приладдя, печатної продукції, бланків карток первинного обліку, тощо.</w:t>
            </w:r>
          </w:p>
        </w:tc>
        <w:tc>
          <w:tcPr>
            <w:tcW w:w="1418" w:type="dxa"/>
          </w:tcPr>
          <w:p w14:paraId="43C499A6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74B78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2026 -</w:t>
            </w:r>
          </w:p>
          <w:p w14:paraId="12273674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2028 р.</w:t>
            </w:r>
          </w:p>
        </w:tc>
        <w:tc>
          <w:tcPr>
            <w:tcW w:w="1559" w:type="dxa"/>
          </w:tcPr>
          <w:p w14:paraId="0560BD49" w14:textId="77777777" w:rsidR="00070CBA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Перший</w:t>
            </w:r>
          </w:p>
          <w:p w14:paraId="6B4A5563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відділ Шепетівського</w:t>
            </w:r>
          </w:p>
          <w:p w14:paraId="1DBA95D4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РТЦК та СП</w:t>
            </w:r>
          </w:p>
        </w:tc>
        <w:tc>
          <w:tcPr>
            <w:tcW w:w="1843" w:type="dxa"/>
          </w:tcPr>
          <w:p w14:paraId="1A1297FF" w14:textId="77777777" w:rsidR="00070CBA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  <w:p w14:paraId="565DCB08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Славутської міської територіальної громади</w:t>
            </w:r>
          </w:p>
        </w:tc>
        <w:tc>
          <w:tcPr>
            <w:tcW w:w="1134" w:type="dxa"/>
          </w:tcPr>
          <w:p w14:paraId="6742D0FD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86702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F747D30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70 </w:t>
            </w:r>
            <w:r w:rsidR="002E6F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</w:t>
            </w:r>
          </w:p>
          <w:p w14:paraId="52F35C86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</w:tcPr>
          <w:p w14:paraId="5D316276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B2448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CBA8B6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80 000,</w:t>
            </w:r>
          </w:p>
          <w:p w14:paraId="6C141DB0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5AC3E564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4224B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45F7A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90 000,</w:t>
            </w:r>
          </w:p>
          <w:p w14:paraId="4C2FA90E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14:paraId="5B7560D7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10161" w14:textId="77777777" w:rsidR="00A60F86" w:rsidRDefault="00A60F86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EC7F2" w14:textId="77777777" w:rsidR="00A60F86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>240,0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</w:tcPr>
          <w:p w14:paraId="68F9635B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Успішне та</w:t>
            </w:r>
          </w:p>
          <w:p w14:paraId="42658F19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своєчасне</w:t>
            </w:r>
          </w:p>
          <w:p w14:paraId="4D2F8148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виконання </w:t>
            </w:r>
          </w:p>
          <w:p w14:paraId="327F80C6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заходів</w:t>
            </w:r>
          </w:p>
          <w:p w14:paraId="607BE8B2" w14:textId="77777777" w:rsidR="00070CBA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Програми</w:t>
            </w:r>
          </w:p>
        </w:tc>
      </w:tr>
      <w:tr w:rsidR="00CF57B4" w14:paraId="026D1176" w14:textId="77777777" w:rsidTr="002040AE">
        <w:tc>
          <w:tcPr>
            <w:tcW w:w="559" w:type="dxa"/>
          </w:tcPr>
          <w:p w14:paraId="2BBA07F9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1AD0B1C7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Всього:</w:t>
            </w:r>
          </w:p>
        </w:tc>
        <w:tc>
          <w:tcPr>
            <w:tcW w:w="4820" w:type="dxa"/>
            <w:gridSpan w:val="3"/>
          </w:tcPr>
          <w:p w14:paraId="5340DC5C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5290AE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670,000</w:t>
            </w:r>
          </w:p>
        </w:tc>
        <w:tc>
          <w:tcPr>
            <w:tcW w:w="1134" w:type="dxa"/>
            <w:gridSpan w:val="2"/>
          </w:tcPr>
          <w:p w14:paraId="4C856C8E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680,000</w:t>
            </w:r>
          </w:p>
        </w:tc>
        <w:tc>
          <w:tcPr>
            <w:tcW w:w="1134" w:type="dxa"/>
          </w:tcPr>
          <w:p w14:paraId="35A25B7A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690,000</w:t>
            </w:r>
          </w:p>
        </w:tc>
        <w:tc>
          <w:tcPr>
            <w:tcW w:w="1701" w:type="dxa"/>
          </w:tcPr>
          <w:p w14:paraId="309C33A2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2 040 000</w:t>
            </w:r>
          </w:p>
        </w:tc>
        <w:tc>
          <w:tcPr>
            <w:tcW w:w="1842" w:type="dxa"/>
          </w:tcPr>
          <w:p w14:paraId="73759F4C" w14:textId="77777777" w:rsidR="00CF57B4" w:rsidRDefault="00CF57B4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43903E" w14:textId="77777777" w:rsidR="00AB3B99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017318" w14:textId="77777777" w:rsidR="00AB3B99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Секретар Славутської міської ради                                                                             Світлана  ФЕДОРЧУК</w:t>
      </w:r>
    </w:p>
    <w:p w14:paraId="16A91EA9" w14:textId="77777777" w:rsidR="00AB3B99" w:rsidRPr="00594A66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B3B99" w:rsidRPr="00594A66" w:rsidSect="0014062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1B"/>
    <w:rsid w:val="00034574"/>
    <w:rsid w:val="00042A17"/>
    <w:rsid w:val="00070CBA"/>
    <w:rsid w:val="0009367B"/>
    <w:rsid w:val="0011475D"/>
    <w:rsid w:val="00140626"/>
    <w:rsid w:val="002D3181"/>
    <w:rsid w:val="002E6FD7"/>
    <w:rsid w:val="0044687B"/>
    <w:rsid w:val="00460F9C"/>
    <w:rsid w:val="00594A66"/>
    <w:rsid w:val="005C5BD3"/>
    <w:rsid w:val="0064731B"/>
    <w:rsid w:val="007776AE"/>
    <w:rsid w:val="007D5E32"/>
    <w:rsid w:val="00837E8E"/>
    <w:rsid w:val="0088792B"/>
    <w:rsid w:val="009646C9"/>
    <w:rsid w:val="00A60F86"/>
    <w:rsid w:val="00A830A6"/>
    <w:rsid w:val="00AB02B4"/>
    <w:rsid w:val="00AB3B99"/>
    <w:rsid w:val="00B46A50"/>
    <w:rsid w:val="00CA5EE8"/>
    <w:rsid w:val="00CF57B4"/>
    <w:rsid w:val="00E225F3"/>
    <w:rsid w:val="00E766F4"/>
    <w:rsid w:val="00E85C67"/>
    <w:rsid w:val="00F2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C8FB7"/>
  <w15:chartTrackingRefBased/>
  <w15:docId w15:val="{D2447872-D4A6-4283-8E22-06FF34958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C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C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A2B88-4AC4-4F65-AC48-AAD8B63A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Мирослава</cp:lastModifiedBy>
  <cp:revision>2</cp:revision>
  <cp:lastPrinted>2026-05-01T06:55:00Z</cp:lastPrinted>
  <dcterms:created xsi:type="dcterms:W3CDTF">2026-05-01T06:55:00Z</dcterms:created>
  <dcterms:modified xsi:type="dcterms:W3CDTF">2026-05-01T06:55:00Z</dcterms:modified>
</cp:coreProperties>
</file>