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bookmarkStart w:id="0" w:name="_GoBack"/>
      <w:bookmarkEnd w:id="0"/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80459C" w:rsidRPr="00021693">
        <w:rPr>
          <w:rFonts w:ascii="Times New Roman" w:hAnsi="Times New Roman"/>
          <w:b/>
          <w:i/>
          <w:sz w:val="27"/>
          <w:szCs w:val="27"/>
        </w:rPr>
        <w:t>проєкту</w:t>
      </w:r>
      <w:proofErr w:type="spellEnd"/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7EBD7B12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Славутської міської територіальної громади на 2026 рік» (</w:t>
      </w:r>
      <w:r w:rsidR="002E4F58">
        <w:rPr>
          <w:rFonts w:ascii="Times New Roman" w:hAnsi="Times New Roman"/>
          <w:b/>
          <w:i/>
          <w:sz w:val="27"/>
          <w:szCs w:val="27"/>
        </w:rPr>
        <w:t>13.03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.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2026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)</w:t>
      </w:r>
    </w:p>
    <w:p w14:paraId="4D09E99E" w14:textId="77777777" w:rsidR="00DF491B" w:rsidRPr="00021693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18B8F42F" w14:textId="4627506F" w:rsidR="00F87294" w:rsidRPr="00F87294" w:rsidRDefault="00F87294" w:rsidP="00F8729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18FE72D1" w14:textId="77777777" w:rsidR="002E4F58" w:rsidRDefault="002E4F58" w:rsidP="00F8729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b/>
          <w:lang w:val="uk-UA"/>
        </w:rPr>
        <w:t>1</w:t>
      </w:r>
      <w:r w:rsidR="00F87294"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 xml:space="preserve">повідомлень Департаменту міжбюджетних відносин та видатків місцевих бюджетів № 10 від 19.02.2026 та № 11 від 26.02.2026 </w:t>
      </w:r>
      <w:r w:rsidR="00F87294" w:rsidRPr="00F87294">
        <w:rPr>
          <w:b/>
          <w:lang w:val="uk-UA"/>
        </w:rPr>
        <w:t xml:space="preserve">«Про </w:t>
      </w:r>
      <w:r>
        <w:rPr>
          <w:b/>
          <w:lang w:val="uk-UA"/>
        </w:rPr>
        <w:t>зміни до річного розпису асигнувань державного бюджету (міжбюджетні трансферти)</w:t>
      </w:r>
      <w:r w:rsidR="00F87294" w:rsidRPr="00F87294">
        <w:rPr>
          <w:b/>
          <w:lang w:val="uk-UA"/>
        </w:rPr>
        <w:t>»</w:t>
      </w:r>
      <w:r>
        <w:rPr>
          <w:b/>
          <w:lang w:val="uk-UA"/>
        </w:rPr>
        <w:t xml:space="preserve"> на 2026 рік»</w:t>
      </w:r>
      <w:r w:rsidR="00F87294" w:rsidRPr="00F87294">
        <w:rPr>
          <w:b/>
          <w:lang w:val="uk-UA"/>
        </w:rPr>
        <w:t xml:space="preserve"> збільшено</w:t>
      </w:r>
      <w:r w:rsidR="00F87294" w:rsidRPr="00F87294">
        <w:rPr>
          <w:lang w:val="uk-UA"/>
        </w:rPr>
        <w:t xml:space="preserve"> розпис доходів загального фонду </w:t>
      </w:r>
      <w:r>
        <w:rPr>
          <w:lang w:val="uk-UA"/>
        </w:rPr>
        <w:t xml:space="preserve">та розпис видатків загального і спеціального фондів </w:t>
      </w:r>
      <w:r w:rsidR="00F87294" w:rsidRPr="00F87294">
        <w:rPr>
          <w:lang w:val="uk-UA"/>
        </w:rPr>
        <w:t>бюджету Славутської мі</w:t>
      </w:r>
      <w:r>
        <w:rPr>
          <w:lang w:val="uk-UA"/>
        </w:rPr>
        <w:t>ської територіальної громади на:</w:t>
      </w:r>
    </w:p>
    <w:p w14:paraId="20275DFC" w14:textId="3F7F5860" w:rsidR="00B16C15" w:rsidRPr="00B16C15" w:rsidRDefault="00F87294" w:rsidP="00B16C15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 w:rsidR="002E4F58">
        <w:rPr>
          <w:lang w:val="uk-UA"/>
        </w:rPr>
        <w:t>державного</w:t>
      </w:r>
      <w:r w:rsidRPr="00F87294">
        <w:rPr>
          <w:lang w:val="uk-UA"/>
        </w:rPr>
        <w:t xml:space="preserve"> бюджету </w:t>
      </w:r>
      <w:r w:rsidR="002E4F58">
        <w:rPr>
          <w:lang w:val="uk-UA"/>
        </w:rPr>
        <w:t xml:space="preserve">місцевим бюджетам </w:t>
      </w:r>
      <w:r w:rsidRPr="00F87294">
        <w:rPr>
          <w:lang w:val="uk-UA"/>
        </w:rPr>
        <w:t xml:space="preserve">на </w:t>
      </w:r>
      <w:r w:rsidR="002E4F58">
        <w:rPr>
          <w:lang w:val="uk-UA"/>
        </w:rPr>
        <w:t>надання державної підтримки особам з особливими освітніми потребами (</w:t>
      </w:r>
      <w:r w:rsidR="00B16C15">
        <w:rPr>
          <w:lang w:val="uk-UA"/>
        </w:rPr>
        <w:t xml:space="preserve">січень-червень) </w:t>
      </w:r>
      <w:r w:rsidR="002E4F58">
        <w:rPr>
          <w:lang w:val="uk-UA"/>
        </w:rPr>
        <w:t xml:space="preserve">у сумі </w:t>
      </w:r>
      <w:r w:rsidR="002E4F58">
        <w:rPr>
          <w:b/>
          <w:lang w:val="uk-UA"/>
        </w:rPr>
        <w:t>387 200</w:t>
      </w:r>
      <w:r w:rsidRPr="007442BF">
        <w:rPr>
          <w:b/>
          <w:lang w:val="uk-UA"/>
        </w:rPr>
        <w:t> гривень</w:t>
      </w:r>
      <w:r w:rsidR="00FE6115">
        <w:rPr>
          <w:b/>
          <w:lang w:val="uk-UA"/>
        </w:rPr>
        <w:t>,</w:t>
      </w:r>
      <w:r w:rsidR="00B16C15">
        <w:rPr>
          <w:b/>
          <w:lang w:val="uk-UA"/>
        </w:rPr>
        <w:t xml:space="preserve"> </w:t>
      </w:r>
      <w:r w:rsidR="00B16C15" w:rsidRPr="00B16C15">
        <w:rPr>
          <w:lang w:val="uk-UA"/>
        </w:rPr>
        <w:t>(</w:t>
      </w:r>
      <w:r w:rsidR="00B16C15">
        <w:rPr>
          <w:lang w:val="uk-UA"/>
        </w:rPr>
        <w:t>оплата корекційно-</w:t>
      </w:r>
      <w:proofErr w:type="spellStart"/>
      <w:r w:rsidR="00B16C15">
        <w:rPr>
          <w:lang w:val="uk-UA"/>
        </w:rPr>
        <w:t>розвиткових</w:t>
      </w:r>
      <w:proofErr w:type="spellEnd"/>
      <w:r w:rsidR="00B16C15">
        <w:rPr>
          <w:lang w:val="uk-UA"/>
        </w:rPr>
        <w:t xml:space="preserve"> занять);</w:t>
      </w:r>
    </w:p>
    <w:p w14:paraId="561E7994" w14:textId="5411A5B1" w:rsidR="00B16C15" w:rsidRPr="00B16C15" w:rsidRDefault="00B16C15" w:rsidP="00B16C15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lang w:val="uk-UA"/>
        </w:rPr>
        <w:t xml:space="preserve">обсяг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 у сумі </w:t>
      </w:r>
      <w:r>
        <w:rPr>
          <w:b/>
          <w:lang w:val="uk-UA"/>
        </w:rPr>
        <w:t xml:space="preserve">1 257 900 гривень, </w:t>
      </w:r>
      <w:r w:rsidRPr="00B16C15">
        <w:rPr>
          <w:lang w:val="uk-UA"/>
        </w:rPr>
        <w:t>(</w:t>
      </w:r>
      <w:r w:rsidRPr="00B16C15">
        <w:rPr>
          <w:noProof/>
        </w:rPr>
        <w:t>створення сучасного освітнього простору для закладів загальної середньої освіти комунальної форми власності, які здійснюють освітній процес за очною формою або з поєднанням очної та дистанційної форми здобуття освіти і які згідно з планом формування мережі закладів загальної середньої освіти відповідної адміністративно-територіальної одиниці у 2027/2028 навчальному році не забезпечуватимуть здобуття профільної середньої освіти</w:t>
      </w:r>
      <w:r w:rsidRPr="00B16C15">
        <w:rPr>
          <w:noProof/>
          <w:lang w:val="uk-UA"/>
        </w:rPr>
        <w:t xml:space="preserve">, </w:t>
      </w:r>
      <w:r w:rsidRPr="00B16C15">
        <w:rPr>
          <w:noProof/>
          <w:u w:val="single"/>
          <w:lang w:val="uk-UA"/>
        </w:rPr>
        <w:t>видатки розвитку</w:t>
      </w:r>
      <w:r w:rsidRPr="00B16C15">
        <w:rPr>
          <w:noProof/>
          <w:lang w:val="uk-UA"/>
        </w:rPr>
        <w:t>)</w:t>
      </w:r>
      <w:r>
        <w:rPr>
          <w:noProof/>
          <w:lang w:val="uk-UA"/>
        </w:rPr>
        <w:t>. Згідно чинного законодавства видатки даної субвенції будуть передані до бюджету розвитку спеціального фонду місцевого бюджету.</w:t>
      </w:r>
    </w:p>
    <w:p w14:paraId="57ECF8C7" w14:textId="679FC17A" w:rsidR="00B16C15" w:rsidRDefault="00C376E5" w:rsidP="00C376E5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означених субвенцій – Управління освіти Виконавчого комітету Славутської міської ради.</w:t>
      </w:r>
    </w:p>
    <w:p w14:paraId="76CE41EE" w14:textId="77777777" w:rsidR="00C376E5" w:rsidRPr="00C376E5" w:rsidRDefault="00C376E5" w:rsidP="00C376E5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lang w:val="uk-UA"/>
        </w:rPr>
      </w:pPr>
    </w:p>
    <w:p w14:paraId="084804FA" w14:textId="3B9A560F" w:rsidR="005D7A96" w:rsidRPr="005D7A96" w:rsidRDefault="00B16C15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ІІ</w:t>
      </w:r>
      <w:r w:rsidR="005D7A96" w:rsidRPr="005D7A96">
        <w:rPr>
          <w:rFonts w:ascii="Times New Roman" w:hAnsi="Times New Roman"/>
          <w:b/>
          <w:sz w:val="24"/>
          <w:szCs w:val="24"/>
        </w:rPr>
        <w:t xml:space="preserve">. Проведено перерозподіл планових показників видаткової частини загального фонду бюджету громади між різними бюджетними програмами, </w:t>
      </w:r>
      <w:r w:rsidR="005D7A96" w:rsidRPr="005D7A96">
        <w:rPr>
          <w:rFonts w:ascii="Times New Roman" w:hAnsi="Times New Roman"/>
          <w:i/>
          <w:sz w:val="24"/>
          <w:szCs w:val="24"/>
        </w:rPr>
        <w:t>зокрема:</w:t>
      </w:r>
    </w:p>
    <w:p w14:paraId="4DF3ADE1" w14:textId="26362056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376E5"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.1.</w:t>
      </w:r>
      <w:r w:rsidRPr="005D7A96">
        <w:rPr>
          <w:rFonts w:ascii="Times New Roman" w:hAnsi="Times New Roman"/>
          <w:sz w:val="24"/>
          <w:szCs w:val="24"/>
        </w:rPr>
        <w:t> </w:t>
      </w:r>
      <w:r w:rsidRPr="005D7A96">
        <w:rPr>
          <w:rFonts w:ascii="Times New Roman" w:hAnsi="Times New Roman"/>
          <w:b/>
          <w:sz w:val="24"/>
          <w:szCs w:val="24"/>
        </w:rPr>
        <w:t>Зменшено</w:t>
      </w:r>
      <w:r w:rsidRPr="005D7A96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у сумі </w:t>
      </w:r>
      <w:r w:rsidRPr="005D7A96">
        <w:rPr>
          <w:rFonts w:ascii="Times New Roman" w:hAnsi="Times New Roman"/>
          <w:b/>
          <w:sz w:val="24"/>
          <w:szCs w:val="24"/>
        </w:rPr>
        <w:t xml:space="preserve">300 000 гривень, </w:t>
      </w:r>
      <w:r w:rsidRPr="005D7A96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громади.</w:t>
      </w:r>
    </w:p>
    <w:p w14:paraId="18628062" w14:textId="17CE0BE3" w:rsidR="005D7A96" w:rsidRPr="005D7A96" w:rsidRDefault="00C376E5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5D7A96" w:rsidRPr="005D7A96">
        <w:rPr>
          <w:rFonts w:ascii="Times New Roman" w:hAnsi="Times New Roman"/>
          <w:b/>
          <w:sz w:val="24"/>
          <w:szCs w:val="24"/>
        </w:rPr>
        <w:t>.2. Збільшено</w:t>
      </w:r>
      <w:r w:rsidR="005D7A96" w:rsidRPr="005D7A96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5D7A96"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="005D7A96" w:rsidRPr="005D7A96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="005D7A96" w:rsidRPr="005D7A96">
        <w:rPr>
          <w:rFonts w:ascii="Times New Roman" w:hAnsi="Times New Roman"/>
          <w:b/>
          <w:sz w:val="24"/>
          <w:szCs w:val="24"/>
        </w:rPr>
        <w:t>300 000 грн</w:t>
      </w:r>
      <w:r w:rsidR="005D7A96" w:rsidRPr="005D7A96">
        <w:rPr>
          <w:rFonts w:ascii="Times New Roman" w:hAnsi="Times New Roman"/>
          <w:sz w:val="24"/>
          <w:szCs w:val="24"/>
        </w:rPr>
        <w:t>, з них:</w:t>
      </w:r>
    </w:p>
    <w:p w14:paraId="69C29FEC" w14:textId="7E67468B" w:rsidR="001E02CE" w:rsidRPr="005D7A96" w:rsidRDefault="001E02CE" w:rsidP="001E02CE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.2.</w:t>
      </w:r>
      <w:r>
        <w:rPr>
          <w:rFonts w:ascii="Times New Roman" w:hAnsi="Times New Roman"/>
          <w:b/>
          <w:sz w:val="24"/>
          <w:szCs w:val="24"/>
        </w:rPr>
        <w:t>1</w:t>
      </w:r>
      <w:r w:rsidRPr="005D7A96">
        <w:rPr>
          <w:rFonts w:ascii="Times New Roman" w:hAnsi="Times New Roman"/>
          <w:b/>
          <w:sz w:val="24"/>
          <w:szCs w:val="24"/>
        </w:rPr>
        <w:t>. Капітальні видатки:</w:t>
      </w:r>
    </w:p>
    <w:p w14:paraId="663FDD42" w14:textId="0DEA4F23" w:rsidR="005D7A96" w:rsidRPr="001E02CE" w:rsidRDefault="005D7A96" w:rsidP="00C84FE7">
      <w:pPr>
        <w:tabs>
          <w:tab w:val="left" w:pos="0"/>
        </w:tabs>
        <w:spacing w:after="0" w:line="240" w:lineRule="auto"/>
        <w:ind w:hanging="993"/>
        <w:jc w:val="both"/>
        <w:rPr>
          <w:rFonts w:ascii="Times New Roman" w:hAnsi="Times New Roman"/>
          <w:sz w:val="24"/>
          <w:szCs w:val="24"/>
        </w:rPr>
      </w:pPr>
      <w:r w:rsidRPr="001106FE">
        <w:rPr>
          <w:rFonts w:ascii="Times New Roman" w:hAnsi="Times New Roman"/>
          <w:color w:val="FF0000"/>
          <w:sz w:val="24"/>
          <w:szCs w:val="24"/>
        </w:rPr>
        <w:tab/>
      </w:r>
      <w:r w:rsidRPr="001106FE">
        <w:rPr>
          <w:rFonts w:ascii="Times New Roman" w:hAnsi="Times New Roman"/>
          <w:color w:val="FF0000"/>
          <w:sz w:val="24"/>
          <w:szCs w:val="24"/>
        </w:rPr>
        <w:tab/>
      </w:r>
      <w:r w:rsidRPr="001E02CE">
        <w:rPr>
          <w:rFonts w:ascii="Times New Roman" w:hAnsi="Times New Roman"/>
          <w:sz w:val="24"/>
          <w:szCs w:val="24"/>
        </w:rPr>
        <w:t xml:space="preserve">військовій частині </w:t>
      </w:r>
      <w:r w:rsidR="00617215">
        <w:rPr>
          <w:rFonts w:ascii="Times New Roman" w:hAnsi="Times New Roman"/>
          <w:sz w:val="24"/>
          <w:szCs w:val="24"/>
        </w:rPr>
        <w:t>А</w:t>
      </w:r>
      <w:r w:rsidR="00F00CBD" w:rsidRPr="001E02CE">
        <w:rPr>
          <w:rFonts w:ascii="Times New Roman" w:hAnsi="Times New Roman"/>
          <w:sz w:val="24"/>
          <w:szCs w:val="24"/>
        </w:rPr>
        <w:t>3425</w:t>
      </w:r>
      <w:r w:rsidRPr="001E02CE">
        <w:rPr>
          <w:rFonts w:ascii="Times New Roman" w:hAnsi="Times New Roman"/>
          <w:sz w:val="24"/>
          <w:szCs w:val="24"/>
        </w:rPr>
        <w:t xml:space="preserve"> – </w:t>
      </w:r>
      <w:r w:rsidR="00C376E5" w:rsidRPr="001E02CE">
        <w:rPr>
          <w:rFonts w:ascii="Times New Roman" w:hAnsi="Times New Roman"/>
          <w:sz w:val="24"/>
          <w:szCs w:val="24"/>
        </w:rPr>
        <w:t>2</w:t>
      </w:r>
      <w:r w:rsidRPr="001E02CE">
        <w:rPr>
          <w:rFonts w:ascii="Times New Roman" w:hAnsi="Times New Roman"/>
          <w:sz w:val="24"/>
          <w:szCs w:val="24"/>
        </w:rPr>
        <w:t>00 000 грн. (</w:t>
      </w:r>
      <w:r w:rsidR="00F00CBD" w:rsidRPr="001E02CE">
        <w:rPr>
          <w:rFonts w:ascii="Times New Roman" w:hAnsi="Times New Roman"/>
          <w:sz w:val="24"/>
          <w:szCs w:val="24"/>
        </w:rPr>
        <w:t>придбання матеріальних цінностей 3-му механізованому батальйону військової частини)</w:t>
      </w:r>
      <w:r w:rsidRPr="001E02CE">
        <w:rPr>
          <w:rFonts w:ascii="Times New Roman" w:hAnsi="Times New Roman"/>
          <w:sz w:val="24"/>
          <w:szCs w:val="24"/>
        </w:rPr>
        <w:t>;</w:t>
      </w:r>
    </w:p>
    <w:p w14:paraId="26E3ADE8" w14:textId="00E608D3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А</w:t>
      </w:r>
      <w:r w:rsidR="00C376E5">
        <w:rPr>
          <w:rFonts w:ascii="Times New Roman" w:hAnsi="Times New Roman"/>
          <w:sz w:val="24"/>
          <w:szCs w:val="24"/>
        </w:rPr>
        <w:t>7039</w:t>
      </w:r>
      <w:r w:rsidRPr="005D7A96">
        <w:rPr>
          <w:rFonts w:ascii="Times New Roman" w:hAnsi="Times New Roman"/>
          <w:sz w:val="24"/>
          <w:szCs w:val="24"/>
        </w:rPr>
        <w:t xml:space="preserve"> – 100 000 грн, (</w:t>
      </w:r>
      <w:r w:rsidR="00C376E5">
        <w:rPr>
          <w:rFonts w:ascii="Times New Roman" w:hAnsi="Times New Roman"/>
          <w:sz w:val="24"/>
          <w:szCs w:val="24"/>
        </w:rPr>
        <w:t>закупівля матеріально-технічних засобів для забезпечення  виконання бойових та службових завдань</w:t>
      </w:r>
      <w:r w:rsidR="001E02CE">
        <w:rPr>
          <w:rFonts w:ascii="Times New Roman" w:hAnsi="Times New Roman"/>
          <w:sz w:val="24"/>
          <w:szCs w:val="24"/>
        </w:rPr>
        <w:t>).</w:t>
      </w:r>
    </w:p>
    <w:p w14:paraId="07935DCC" w14:textId="78A45C00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</w:r>
    </w:p>
    <w:p w14:paraId="74840886" w14:textId="77777777" w:rsidR="005D7A96" w:rsidRDefault="005D7A96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1EBC067A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46E2FBFA" w:rsidR="00E5315C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Н</w:t>
      </w:r>
      <w:r w:rsidR="006D4E3D" w:rsidRPr="00021693">
        <w:rPr>
          <w:rFonts w:ascii="Times New Roman" w:hAnsi="Times New Roman"/>
          <w:sz w:val="24"/>
          <w:szCs w:val="24"/>
        </w:rPr>
        <w:t>ачальник</w:t>
      </w:r>
      <w:r w:rsidR="00D27762" w:rsidRPr="00021693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EA5223"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21693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5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1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3"/>
  </w:num>
  <w:num w:numId="4">
    <w:abstractNumId w:val="15"/>
  </w:num>
  <w:num w:numId="5">
    <w:abstractNumId w:val="2"/>
  </w:num>
  <w:num w:numId="6">
    <w:abstractNumId w:val="13"/>
  </w:num>
  <w:num w:numId="7">
    <w:abstractNumId w:val="10"/>
  </w:num>
  <w:num w:numId="8">
    <w:abstractNumId w:val="5"/>
  </w:num>
  <w:num w:numId="9">
    <w:abstractNumId w:val="7"/>
  </w:num>
  <w:num w:numId="10">
    <w:abstractNumId w:val="1"/>
  </w:num>
  <w:num w:numId="11">
    <w:abstractNumId w:val="9"/>
  </w:num>
  <w:num w:numId="12">
    <w:abstractNumId w:val="0"/>
  </w:num>
  <w:num w:numId="13">
    <w:abstractNumId w:val="20"/>
  </w:num>
  <w:num w:numId="14">
    <w:abstractNumId w:val="19"/>
  </w:num>
  <w:num w:numId="15">
    <w:abstractNumId w:val="25"/>
  </w:num>
  <w:num w:numId="16">
    <w:abstractNumId w:val="23"/>
  </w:num>
  <w:num w:numId="17">
    <w:abstractNumId w:val="16"/>
  </w:num>
  <w:num w:numId="18">
    <w:abstractNumId w:val="6"/>
  </w:num>
  <w:num w:numId="19">
    <w:abstractNumId w:val="12"/>
  </w:num>
  <w:num w:numId="20">
    <w:abstractNumId w:val="18"/>
  </w:num>
  <w:num w:numId="21">
    <w:abstractNumId w:val="22"/>
  </w:num>
  <w:num w:numId="22">
    <w:abstractNumId w:val="8"/>
  </w:num>
  <w:num w:numId="23">
    <w:abstractNumId w:val="4"/>
  </w:num>
  <w:num w:numId="24">
    <w:abstractNumId w:val="14"/>
  </w:num>
  <w:num w:numId="25">
    <w:abstractNumId w:val="21"/>
  </w:num>
  <w:num w:numId="26">
    <w:abstractNumId w:val="26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215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08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0AB7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DE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8A0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505A7-DBC0-4B9B-A2B1-AE9B884C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1793</Words>
  <Characters>1023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Мирослава</cp:lastModifiedBy>
  <cp:revision>2</cp:revision>
  <cp:lastPrinted>2026-03-16T06:37:00Z</cp:lastPrinted>
  <dcterms:created xsi:type="dcterms:W3CDTF">2026-03-16T06:37:00Z</dcterms:created>
  <dcterms:modified xsi:type="dcterms:W3CDTF">2026-03-16T06:37:00Z</dcterms:modified>
</cp:coreProperties>
</file>