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79F22C" w14:textId="7444E754" w:rsidR="0088470C" w:rsidRDefault="002D444F" w:rsidP="0088470C">
      <w:pPr>
        <w:pStyle w:val="c4c4e8e8ededd0d0e0e0e7e7e4e4e5e5ebebcecee1e1fbfbf7f7"/>
        <w:jc w:val="both"/>
        <w:rPr>
          <w:lang w:val="ru-RU"/>
        </w:rPr>
      </w:pPr>
      <w:r>
        <w:t xml:space="preserve">                      </w:t>
      </w:r>
      <w:r w:rsidR="00D82216" w:rsidRPr="00D82216">
        <w:rPr>
          <w:lang w:val="ru-RU"/>
        </w:rPr>
        <w:t xml:space="preserve">                                                          </w:t>
      </w:r>
    </w:p>
    <w:p w14:paraId="126B6B78" w14:textId="77777777" w:rsidR="0088470C" w:rsidRDefault="0088470C" w:rsidP="0088470C">
      <w:pPr>
        <w:pStyle w:val="c4c4e8e8ededd0d0e0e0e7e7e4e4e5e5ebebcecee1e1fbfbf7f7"/>
        <w:jc w:val="both"/>
      </w:pPr>
      <w:r>
        <w:t xml:space="preserve">                  </w:t>
      </w:r>
    </w:p>
    <w:p w14:paraId="39D0E5F1" w14:textId="029163B7" w:rsidR="002D444F" w:rsidRPr="0088470C" w:rsidRDefault="0088470C" w:rsidP="0088470C">
      <w:pPr>
        <w:pStyle w:val="c4c4e8e8ededd0d0e0e0e7e7e4e4e5e5ebebcecee1e1fbfbf7f7"/>
        <w:jc w:val="both"/>
      </w:pPr>
      <w:r>
        <w:t xml:space="preserve">                    </w:t>
      </w:r>
      <w:r w:rsidRPr="0088470C">
        <w:t>Додаток</w:t>
      </w:r>
      <w:r>
        <w:t xml:space="preserve"> </w:t>
      </w:r>
      <w:r w:rsidRPr="0088470C">
        <w:t>в новій редакції  до Програми розвитку первинної              </w:t>
      </w:r>
      <w:r>
        <w:t xml:space="preserve">                               </w:t>
      </w:r>
      <w:r w:rsidRPr="0088470C">
        <w:t xml:space="preserve">медико-санітарної допомоги на 2025-2027 роки                                                                             </w:t>
      </w:r>
      <w:r>
        <w:t xml:space="preserve">                          </w:t>
      </w:r>
    </w:p>
    <w:p w14:paraId="1E121177" w14:textId="05AF6EBA" w:rsidR="002D444F" w:rsidRPr="0088470C" w:rsidRDefault="002D444F" w:rsidP="0088470C">
      <w:pPr>
        <w:pStyle w:val="c4c4e8e8ededd0d0e0e0e7e7e4e4e5e5ebebcecee1e1fbfbf7f7"/>
        <w:jc w:val="both"/>
      </w:pPr>
      <w:r w:rsidRPr="0088470C">
        <w:t xml:space="preserve">                                         </w:t>
      </w:r>
      <w:r w:rsidR="0088470C">
        <w:t xml:space="preserve">  </w:t>
      </w:r>
      <w:r w:rsidRPr="0088470C">
        <w:t>для жителів Славутської міської територіальної громади,</w:t>
      </w:r>
    </w:p>
    <w:p w14:paraId="3634BD93" w14:textId="789A948D" w:rsidR="002D444F" w:rsidRPr="0088470C" w:rsidRDefault="002D444F" w:rsidP="0088470C">
      <w:pPr>
        <w:pStyle w:val="c4c4e8e8ededd0d0e0e0e7e7e4e4e5e5ebebcecee1e1fbfbf7f7"/>
        <w:jc w:val="both"/>
      </w:pPr>
      <w:r w:rsidRPr="0088470C">
        <w:t>                         </w:t>
      </w:r>
      <w:r w:rsidR="0088470C">
        <w:t xml:space="preserve">                   </w:t>
      </w:r>
      <w:r w:rsidRPr="0088470C">
        <w:t>затвердженої рішенням Славутської міської ради</w:t>
      </w:r>
    </w:p>
    <w:p w14:paraId="205984D9" w14:textId="73F6E05F" w:rsidR="002D444F" w:rsidRDefault="002D444F" w:rsidP="0088470C">
      <w:pPr>
        <w:pStyle w:val="c4c4e8e8ededd0d0e0e0e7e7e4e4e5e5ebebcecee1e1fbfbf7f7"/>
        <w:jc w:val="both"/>
      </w:pPr>
      <w:r>
        <w:t>                                             </w:t>
      </w:r>
      <w:r w:rsidR="0088470C">
        <w:t xml:space="preserve">   22.12.2025 № 03-54/2025</w:t>
      </w:r>
      <w:bookmarkStart w:id="0" w:name="_GoBack"/>
      <w:bookmarkEnd w:id="0"/>
    </w:p>
    <w:tbl>
      <w:tblPr>
        <w:tblW w:w="10220" w:type="dxa"/>
        <w:jc w:val="center"/>
        <w:tblLayout w:type="fixed"/>
        <w:tblCellMar>
          <w:left w:w="0" w:type="dxa"/>
          <w:right w:w="0" w:type="dxa"/>
        </w:tblCellMar>
        <w:tblLook w:val="0000" w:firstRow="0" w:lastRow="0" w:firstColumn="0" w:lastColumn="0" w:noHBand="0" w:noVBand="0"/>
      </w:tblPr>
      <w:tblGrid>
        <w:gridCol w:w="1005"/>
        <w:gridCol w:w="1199"/>
        <w:gridCol w:w="710"/>
        <w:gridCol w:w="1133"/>
        <w:gridCol w:w="1060"/>
        <w:gridCol w:w="850"/>
        <w:gridCol w:w="850"/>
        <w:gridCol w:w="852"/>
        <w:gridCol w:w="706"/>
        <w:gridCol w:w="1855"/>
      </w:tblGrid>
      <w:tr w:rsidR="002D444F" w14:paraId="2DA6156D" w14:textId="77777777" w:rsidTr="00D82216">
        <w:trPr>
          <w:trHeight w:val="968"/>
          <w:jc w:val="center"/>
        </w:trPr>
        <w:tc>
          <w:tcPr>
            <w:tcW w:w="10220" w:type="dxa"/>
            <w:gridSpan w:val="10"/>
            <w:tcBorders>
              <w:top w:val="nil"/>
              <w:left w:val="nil"/>
              <w:bottom w:val="nil"/>
              <w:right w:val="nil"/>
            </w:tcBorders>
            <w:tcMar>
              <w:left w:w="108" w:type="dxa"/>
              <w:right w:w="108" w:type="dxa"/>
            </w:tcMar>
            <w:vAlign w:val="bottom"/>
          </w:tcPr>
          <w:p w14:paraId="254A4782" w14:textId="77777777" w:rsidR="002D444F" w:rsidRDefault="002D444F">
            <w:pPr>
              <w:widowControl w:val="0"/>
              <w:jc w:val="center"/>
            </w:pPr>
            <w:r>
              <w:rPr>
                <w:color w:val="000000"/>
                <w:sz w:val="28"/>
                <w:szCs w:val="28"/>
              </w:rPr>
              <w:t xml:space="preserve">План заходів </w:t>
            </w:r>
            <w:r>
              <w:rPr>
                <w:color w:val="000000"/>
                <w:sz w:val="28"/>
                <w:szCs w:val="28"/>
                <w:lang w:val="uk-UA"/>
              </w:rPr>
              <w:t xml:space="preserve">до </w:t>
            </w:r>
            <w:r>
              <w:rPr>
                <w:color w:val="000000"/>
                <w:sz w:val="28"/>
                <w:szCs w:val="28"/>
              </w:rPr>
              <w:t xml:space="preserve">Програми розвитку </w:t>
            </w:r>
            <w:r>
              <w:rPr>
                <w:color w:val="000000"/>
                <w:sz w:val="28"/>
                <w:szCs w:val="28"/>
                <w:lang w:val="uk-UA"/>
              </w:rPr>
              <w:t>п</w:t>
            </w:r>
            <w:r>
              <w:rPr>
                <w:color w:val="000000"/>
                <w:sz w:val="28"/>
                <w:szCs w:val="28"/>
              </w:rPr>
              <w:t>ервинної медико-санітарної допомоги на 2025-2027 роки для жителів Славутської міської територіальної громади</w:t>
            </w:r>
          </w:p>
        </w:tc>
      </w:tr>
      <w:tr w:rsidR="002D444F" w14:paraId="08125798" w14:textId="77777777" w:rsidTr="00D82216">
        <w:trPr>
          <w:trHeight w:val="285"/>
          <w:jc w:val="center"/>
        </w:trPr>
        <w:tc>
          <w:tcPr>
            <w:tcW w:w="1005" w:type="dxa"/>
            <w:tcBorders>
              <w:top w:val="nil"/>
              <w:left w:val="nil"/>
              <w:bottom w:val="nil"/>
              <w:right w:val="nil"/>
            </w:tcBorders>
            <w:tcMar>
              <w:left w:w="108" w:type="dxa"/>
              <w:right w:w="108" w:type="dxa"/>
            </w:tcMar>
            <w:vAlign w:val="bottom"/>
          </w:tcPr>
          <w:p w14:paraId="5790D036" w14:textId="77777777" w:rsidR="002D444F" w:rsidRDefault="002D444F">
            <w:pPr>
              <w:widowControl w:val="0"/>
              <w:jc w:val="both"/>
              <w:rPr>
                <w:b/>
                <w:bCs/>
                <w:color w:val="000000"/>
                <w:sz w:val="28"/>
                <w:szCs w:val="28"/>
              </w:rPr>
            </w:pPr>
          </w:p>
        </w:tc>
        <w:tc>
          <w:tcPr>
            <w:tcW w:w="1199" w:type="dxa"/>
            <w:tcBorders>
              <w:top w:val="nil"/>
              <w:left w:val="nil"/>
              <w:bottom w:val="nil"/>
              <w:right w:val="nil"/>
            </w:tcBorders>
            <w:tcMar>
              <w:left w:w="108" w:type="dxa"/>
              <w:right w:w="108" w:type="dxa"/>
            </w:tcMar>
            <w:vAlign w:val="bottom"/>
          </w:tcPr>
          <w:p w14:paraId="69908ABF" w14:textId="77777777" w:rsidR="002D444F" w:rsidRDefault="002D444F">
            <w:pPr>
              <w:widowControl w:val="0"/>
              <w:jc w:val="both"/>
              <w:rPr>
                <w:sz w:val="28"/>
                <w:szCs w:val="28"/>
              </w:rPr>
            </w:pPr>
          </w:p>
        </w:tc>
        <w:tc>
          <w:tcPr>
            <w:tcW w:w="710" w:type="dxa"/>
            <w:tcBorders>
              <w:top w:val="nil"/>
              <w:left w:val="nil"/>
              <w:bottom w:val="nil"/>
              <w:right w:val="nil"/>
            </w:tcBorders>
            <w:tcMar>
              <w:left w:w="108" w:type="dxa"/>
              <w:right w:w="108" w:type="dxa"/>
            </w:tcMar>
            <w:vAlign w:val="bottom"/>
          </w:tcPr>
          <w:p w14:paraId="6927A723" w14:textId="77777777" w:rsidR="002D444F" w:rsidRDefault="002D444F">
            <w:pPr>
              <w:widowControl w:val="0"/>
              <w:jc w:val="both"/>
              <w:rPr>
                <w:sz w:val="28"/>
                <w:szCs w:val="28"/>
              </w:rPr>
            </w:pPr>
          </w:p>
        </w:tc>
        <w:tc>
          <w:tcPr>
            <w:tcW w:w="1133" w:type="dxa"/>
            <w:tcBorders>
              <w:top w:val="nil"/>
              <w:left w:val="nil"/>
              <w:bottom w:val="nil"/>
              <w:right w:val="nil"/>
            </w:tcBorders>
            <w:tcMar>
              <w:left w:w="108" w:type="dxa"/>
              <w:right w:w="108" w:type="dxa"/>
            </w:tcMar>
            <w:vAlign w:val="bottom"/>
          </w:tcPr>
          <w:p w14:paraId="3143DD2E" w14:textId="77777777" w:rsidR="002D444F" w:rsidRDefault="002D444F">
            <w:pPr>
              <w:widowControl w:val="0"/>
              <w:jc w:val="both"/>
              <w:rPr>
                <w:sz w:val="28"/>
                <w:szCs w:val="28"/>
              </w:rPr>
            </w:pPr>
          </w:p>
        </w:tc>
        <w:tc>
          <w:tcPr>
            <w:tcW w:w="1060" w:type="dxa"/>
            <w:tcBorders>
              <w:top w:val="nil"/>
              <w:left w:val="nil"/>
              <w:bottom w:val="nil"/>
              <w:right w:val="nil"/>
            </w:tcBorders>
            <w:tcMar>
              <w:left w:w="108" w:type="dxa"/>
              <w:right w:w="108" w:type="dxa"/>
            </w:tcMar>
            <w:vAlign w:val="bottom"/>
          </w:tcPr>
          <w:p w14:paraId="13890408" w14:textId="77777777" w:rsidR="002D444F" w:rsidRDefault="002D444F">
            <w:pPr>
              <w:widowControl w:val="0"/>
              <w:jc w:val="both"/>
              <w:rPr>
                <w:sz w:val="28"/>
                <w:szCs w:val="28"/>
              </w:rPr>
            </w:pPr>
          </w:p>
        </w:tc>
        <w:tc>
          <w:tcPr>
            <w:tcW w:w="850" w:type="dxa"/>
            <w:tcBorders>
              <w:top w:val="nil"/>
              <w:left w:val="nil"/>
              <w:bottom w:val="nil"/>
              <w:right w:val="nil"/>
            </w:tcBorders>
            <w:tcMar>
              <w:left w:w="108" w:type="dxa"/>
              <w:right w:w="108" w:type="dxa"/>
            </w:tcMar>
            <w:vAlign w:val="bottom"/>
          </w:tcPr>
          <w:p w14:paraId="0A6C63FA" w14:textId="77777777" w:rsidR="002D444F" w:rsidRDefault="002D444F">
            <w:pPr>
              <w:widowControl w:val="0"/>
              <w:jc w:val="both"/>
              <w:rPr>
                <w:sz w:val="28"/>
                <w:szCs w:val="28"/>
              </w:rPr>
            </w:pPr>
          </w:p>
        </w:tc>
        <w:tc>
          <w:tcPr>
            <w:tcW w:w="850" w:type="dxa"/>
            <w:tcBorders>
              <w:top w:val="nil"/>
              <w:left w:val="nil"/>
              <w:bottom w:val="nil"/>
              <w:right w:val="nil"/>
            </w:tcBorders>
            <w:tcMar>
              <w:left w:w="108" w:type="dxa"/>
              <w:right w:w="108" w:type="dxa"/>
            </w:tcMar>
            <w:vAlign w:val="bottom"/>
          </w:tcPr>
          <w:p w14:paraId="7B4422B7" w14:textId="77777777" w:rsidR="002D444F" w:rsidRDefault="002D444F">
            <w:pPr>
              <w:widowControl w:val="0"/>
              <w:jc w:val="both"/>
              <w:rPr>
                <w:sz w:val="28"/>
                <w:szCs w:val="28"/>
              </w:rPr>
            </w:pPr>
          </w:p>
        </w:tc>
        <w:tc>
          <w:tcPr>
            <w:tcW w:w="852" w:type="dxa"/>
            <w:tcBorders>
              <w:top w:val="nil"/>
              <w:left w:val="nil"/>
              <w:bottom w:val="nil"/>
              <w:right w:val="nil"/>
            </w:tcBorders>
            <w:tcMar>
              <w:left w:w="108" w:type="dxa"/>
              <w:right w:w="108" w:type="dxa"/>
            </w:tcMar>
            <w:vAlign w:val="bottom"/>
          </w:tcPr>
          <w:p w14:paraId="7FF4CFD2" w14:textId="77777777" w:rsidR="002D444F" w:rsidRDefault="002D444F">
            <w:pPr>
              <w:widowControl w:val="0"/>
              <w:jc w:val="both"/>
              <w:rPr>
                <w:sz w:val="28"/>
                <w:szCs w:val="28"/>
              </w:rPr>
            </w:pPr>
          </w:p>
        </w:tc>
        <w:tc>
          <w:tcPr>
            <w:tcW w:w="706" w:type="dxa"/>
            <w:tcBorders>
              <w:top w:val="nil"/>
              <w:left w:val="nil"/>
              <w:bottom w:val="nil"/>
              <w:right w:val="nil"/>
            </w:tcBorders>
            <w:tcMar>
              <w:left w:w="108" w:type="dxa"/>
              <w:right w:w="108" w:type="dxa"/>
            </w:tcMar>
            <w:vAlign w:val="bottom"/>
          </w:tcPr>
          <w:p w14:paraId="6DD5A98A" w14:textId="77777777" w:rsidR="002D444F" w:rsidRDefault="002D444F">
            <w:pPr>
              <w:widowControl w:val="0"/>
              <w:jc w:val="both"/>
              <w:rPr>
                <w:sz w:val="28"/>
                <w:szCs w:val="28"/>
              </w:rPr>
            </w:pPr>
          </w:p>
        </w:tc>
        <w:tc>
          <w:tcPr>
            <w:tcW w:w="1855" w:type="dxa"/>
            <w:tcBorders>
              <w:top w:val="nil"/>
              <w:left w:val="nil"/>
              <w:bottom w:val="nil"/>
              <w:right w:val="nil"/>
            </w:tcBorders>
            <w:tcMar>
              <w:left w:w="108" w:type="dxa"/>
              <w:right w:w="108" w:type="dxa"/>
            </w:tcMar>
            <w:vAlign w:val="bottom"/>
          </w:tcPr>
          <w:p w14:paraId="38D615E2" w14:textId="77777777" w:rsidR="002D444F" w:rsidRDefault="002D444F">
            <w:pPr>
              <w:widowControl w:val="0"/>
              <w:jc w:val="both"/>
              <w:rPr>
                <w:sz w:val="28"/>
                <w:szCs w:val="28"/>
              </w:rPr>
            </w:pPr>
          </w:p>
        </w:tc>
      </w:tr>
      <w:tr w:rsidR="002D444F" w14:paraId="60E0E3C7" w14:textId="77777777" w:rsidTr="00D82216">
        <w:trPr>
          <w:trHeight w:val="920"/>
          <w:jc w:val="center"/>
        </w:trPr>
        <w:tc>
          <w:tcPr>
            <w:tcW w:w="2204" w:type="dxa"/>
            <w:gridSpan w:val="2"/>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2B7298D" w14:textId="77777777" w:rsidR="002D444F" w:rsidRDefault="002D444F">
            <w:pPr>
              <w:widowControl w:val="0"/>
              <w:jc w:val="both"/>
            </w:pPr>
            <w:r>
              <w:rPr>
                <w:color w:val="000000"/>
              </w:rPr>
              <w:t>Показники</w:t>
            </w:r>
          </w:p>
        </w:tc>
        <w:tc>
          <w:tcPr>
            <w:tcW w:w="710"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7C1DD11" w14:textId="77777777" w:rsidR="002D444F" w:rsidRDefault="002D444F">
            <w:pPr>
              <w:widowControl w:val="0"/>
              <w:ind w:right="-130"/>
              <w:jc w:val="both"/>
            </w:pPr>
            <w:r>
              <w:rPr>
                <w:color w:val="000000"/>
              </w:rPr>
              <w:t>Одиниця виміру</w:t>
            </w:r>
          </w:p>
        </w:tc>
        <w:tc>
          <w:tcPr>
            <w:tcW w:w="1133"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34A9CA9" w14:textId="77777777" w:rsidR="002D444F" w:rsidRDefault="002D444F">
            <w:pPr>
              <w:widowControl w:val="0"/>
              <w:jc w:val="both"/>
            </w:pPr>
            <w:r>
              <w:rPr>
                <w:color w:val="000000"/>
                <w:lang w:val="uk-UA"/>
              </w:rPr>
              <w:t>Джерела фінансування</w:t>
            </w:r>
          </w:p>
        </w:tc>
        <w:tc>
          <w:tcPr>
            <w:tcW w:w="1060"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068BDCF" w14:textId="77777777" w:rsidR="002D444F" w:rsidRDefault="002D444F">
            <w:pPr>
              <w:widowControl w:val="0"/>
              <w:jc w:val="both"/>
            </w:pPr>
            <w:r>
              <w:rPr>
                <w:color w:val="000000"/>
                <w:lang w:val="uk-UA"/>
              </w:rPr>
              <w:t>Виконавець</w:t>
            </w:r>
          </w:p>
        </w:tc>
        <w:tc>
          <w:tcPr>
            <w:tcW w:w="850"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D4693CD" w14:textId="77777777" w:rsidR="002D444F" w:rsidRDefault="002D444F">
            <w:pPr>
              <w:widowControl w:val="0"/>
              <w:jc w:val="both"/>
            </w:pPr>
            <w:r>
              <w:rPr>
                <w:color w:val="000000"/>
                <w:lang w:val="uk-UA"/>
              </w:rPr>
              <w:t>Всього за програмою</w:t>
            </w:r>
          </w:p>
        </w:tc>
        <w:tc>
          <w:tcPr>
            <w:tcW w:w="2408" w:type="dxa"/>
            <w:gridSpan w:val="3"/>
            <w:tcBorders>
              <w:top w:val="single" w:sz="4" w:space="0" w:color="000000"/>
              <w:left w:val="nil"/>
              <w:bottom w:val="single" w:sz="4" w:space="0" w:color="000000"/>
              <w:right w:val="single" w:sz="4" w:space="0" w:color="000000"/>
            </w:tcBorders>
            <w:tcMar>
              <w:left w:w="108" w:type="dxa"/>
              <w:right w:w="108" w:type="dxa"/>
            </w:tcMar>
            <w:vAlign w:val="center"/>
          </w:tcPr>
          <w:p w14:paraId="77A104FF" w14:textId="77777777" w:rsidR="002D444F" w:rsidRDefault="002D444F">
            <w:pPr>
              <w:widowControl w:val="0"/>
              <w:jc w:val="both"/>
            </w:pPr>
            <w:r>
              <w:rPr>
                <w:color w:val="000000"/>
              </w:rPr>
              <w:t>в т.ч. за роками:</w:t>
            </w:r>
          </w:p>
        </w:tc>
        <w:tc>
          <w:tcPr>
            <w:tcW w:w="1855"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749AF8E" w14:textId="77777777" w:rsidR="002D444F" w:rsidRDefault="002D444F">
            <w:pPr>
              <w:widowControl w:val="0"/>
              <w:jc w:val="both"/>
            </w:pPr>
            <w:r>
              <w:rPr>
                <w:color w:val="000000"/>
              </w:rPr>
              <w:t>Очікувані результати</w:t>
            </w:r>
          </w:p>
        </w:tc>
      </w:tr>
      <w:tr w:rsidR="002D444F" w14:paraId="3D95F60D" w14:textId="77777777" w:rsidTr="00D82216">
        <w:trPr>
          <w:trHeight w:val="309"/>
          <w:jc w:val="center"/>
        </w:trPr>
        <w:tc>
          <w:tcPr>
            <w:tcW w:w="2204" w:type="dxa"/>
            <w:gridSpan w:val="2"/>
            <w:vMerge/>
            <w:tcBorders>
              <w:top w:val="nil"/>
              <w:left w:val="single" w:sz="4" w:space="0" w:color="000000"/>
              <w:bottom w:val="single" w:sz="4" w:space="0" w:color="000000"/>
              <w:right w:val="single" w:sz="4" w:space="0" w:color="000000"/>
            </w:tcBorders>
            <w:tcMar>
              <w:left w:w="108" w:type="dxa"/>
              <w:right w:w="108" w:type="dxa"/>
            </w:tcMar>
            <w:vAlign w:val="center"/>
          </w:tcPr>
          <w:p w14:paraId="2E8F399D" w14:textId="77777777" w:rsidR="002D444F" w:rsidRDefault="002D444F">
            <w:pPr>
              <w:widowControl w:val="0"/>
              <w:jc w:val="both"/>
              <w:rPr>
                <w:color w:val="000000"/>
                <w:sz w:val="28"/>
                <w:szCs w:val="28"/>
              </w:rPr>
            </w:pPr>
          </w:p>
        </w:tc>
        <w:tc>
          <w:tcPr>
            <w:tcW w:w="710" w:type="dxa"/>
            <w:vMerg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7A1FA3A" w14:textId="77777777" w:rsidR="002D444F" w:rsidRDefault="002D444F">
            <w:pPr>
              <w:widowControl w:val="0"/>
              <w:jc w:val="both"/>
              <w:rPr>
                <w:color w:val="000000"/>
                <w:sz w:val="28"/>
                <w:szCs w:val="28"/>
              </w:rPr>
            </w:pPr>
          </w:p>
        </w:tc>
        <w:tc>
          <w:tcPr>
            <w:tcW w:w="1133" w:type="dxa"/>
            <w:vMerg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C0953C5" w14:textId="77777777" w:rsidR="002D444F" w:rsidRDefault="002D444F">
            <w:pPr>
              <w:widowControl w:val="0"/>
              <w:jc w:val="both"/>
              <w:rPr>
                <w:color w:val="000000"/>
                <w:sz w:val="28"/>
                <w:szCs w:val="28"/>
              </w:rPr>
            </w:pPr>
          </w:p>
        </w:tc>
        <w:tc>
          <w:tcPr>
            <w:tcW w:w="1060" w:type="dxa"/>
            <w:vMerg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CDF7817" w14:textId="77777777" w:rsidR="002D444F" w:rsidRDefault="002D444F">
            <w:pPr>
              <w:widowControl w:val="0"/>
              <w:jc w:val="both"/>
              <w:rPr>
                <w:color w:val="000000"/>
                <w:sz w:val="28"/>
                <w:szCs w:val="28"/>
              </w:rPr>
            </w:pPr>
          </w:p>
        </w:tc>
        <w:tc>
          <w:tcPr>
            <w:tcW w:w="850" w:type="dxa"/>
            <w:vMerg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40F0E28" w14:textId="77777777" w:rsidR="002D444F" w:rsidRDefault="002D444F">
            <w:pPr>
              <w:widowControl w:val="0"/>
              <w:jc w:val="both"/>
              <w:rPr>
                <w:color w:val="000000"/>
                <w:sz w:val="28"/>
                <w:szCs w:val="28"/>
              </w:rPr>
            </w:pPr>
          </w:p>
        </w:tc>
        <w:tc>
          <w:tcPr>
            <w:tcW w:w="850" w:type="dxa"/>
            <w:tcBorders>
              <w:top w:val="nil"/>
              <w:left w:val="nil"/>
              <w:bottom w:val="single" w:sz="4" w:space="0" w:color="000000"/>
              <w:right w:val="single" w:sz="4" w:space="0" w:color="000000"/>
            </w:tcBorders>
            <w:tcMar>
              <w:left w:w="108" w:type="dxa"/>
              <w:right w:w="108" w:type="dxa"/>
            </w:tcMar>
            <w:vAlign w:val="center"/>
          </w:tcPr>
          <w:p w14:paraId="709EDB7C" w14:textId="77777777" w:rsidR="002D444F" w:rsidRDefault="002D444F">
            <w:pPr>
              <w:widowControl w:val="0"/>
              <w:jc w:val="both"/>
            </w:pPr>
            <w:r>
              <w:rPr>
                <w:color w:val="000000"/>
              </w:rPr>
              <w:t>202</w:t>
            </w:r>
            <w:r>
              <w:rPr>
                <w:color w:val="000000"/>
                <w:lang w:val="en-US"/>
              </w:rPr>
              <w:t>5</w:t>
            </w:r>
          </w:p>
        </w:tc>
        <w:tc>
          <w:tcPr>
            <w:tcW w:w="852" w:type="dxa"/>
            <w:tcBorders>
              <w:top w:val="nil"/>
              <w:left w:val="nil"/>
              <w:bottom w:val="single" w:sz="4" w:space="0" w:color="000000"/>
              <w:right w:val="single" w:sz="4" w:space="0" w:color="000000"/>
            </w:tcBorders>
            <w:tcMar>
              <w:left w:w="108" w:type="dxa"/>
              <w:right w:w="108" w:type="dxa"/>
            </w:tcMar>
            <w:vAlign w:val="center"/>
          </w:tcPr>
          <w:p w14:paraId="195724C7" w14:textId="77777777" w:rsidR="002D444F" w:rsidRDefault="002D444F">
            <w:pPr>
              <w:widowControl w:val="0"/>
              <w:jc w:val="both"/>
            </w:pPr>
            <w:r>
              <w:rPr>
                <w:color w:val="000000"/>
              </w:rPr>
              <w:t>202</w:t>
            </w:r>
            <w:r>
              <w:rPr>
                <w:color w:val="000000"/>
                <w:lang w:val="en-US"/>
              </w:rPr>
              <w:t>6</w:t>
            </w:r>
          </w:p>
        </w:tc>
        <w:tc>
          <w:tcPr>
            <w:tcW w:w="706" w:type="dxa"/>
            <w:tcBorders>
              <w:top w:val="nil"/>
              <w:left w:val="nil"/>
              <w:bottom w:val="single" w:sz="4" w:space="0" w:color="000000"/>
              <w:right w:val="single" w:sz="4" w:space="0" w:color="000000"/>
            </w:tcBorders>
            <w:tcMar>
              <w:left w:w="108" w:type="dxa"/>
              <w:right w:w="108" w:type="dxa"/>
            </w:tcMar>
            <w:vAlign w:val="center"/>
          </w:tcPr>
          <w:p w14:paraId="3F2A9C2B" w14:textId="77777777" w:rsidR="002D444F" w:rsidRDefault="002D444F">
            <w:pPr>
              <w:widowControl w:val="0"/>
              <w:jc w:val="both"/>
            </w:pPr>
            <w:r>
              <w:rPr>
                <w:color w:val="000000"/>
                <w:lang w:val="uk-UA"/>
              </w:rPr>
              <w:t>202</w:t>
            </w:r>
            <w:r>
              <w:rPr>
                <w:color w:val="000000"/>
                <w:lang w:val="en-US"/>
              </w:rPr>
              <w:t>7</w:t>
            </w:r>
          </w:p>
        </w:tc>
        <w:tc>
          <w:tcPr>
            <w:tcW w:w="1855" w:type="dxa"/>
            <w:vMerg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0B5E819" w14:textId="77777777" w:rsidR="002D444F" w:rsidRDefault="002D444F">
            <w:pPr>
              <w:widowControl w:val="0"/>
              <w:jc w:val="both"/>
              <w:rPr>
                <w:color w:val="000000"/>
                <w:sz w:val="28"/>
                <w:szCs w:val="28"/>
              </w:rPr>
            </w:pPr>
          </w:p>
        </w:tc>
      </w:tr>
      <w:tr w:rsidR="002D444F" w14:paraId="43DF5575" w14:textId="77777777" w:rsidTr="00D82216">
        <w:trPr>
          <w:trHeight w:val="309"/>
          <w:jc w:val="center"/>
        </w:trPr>
        <w:tc>
          <w:tcPr>
            <w:tcW w:w="2204" w:type="dxa"/>
            <w:gridSpan w:val="2"/>
            <w:tcBorders>
              <w:top w:val="nil"/>
              <w:left w:val="single" w:sz="4" w:space="0" w:color="000000"/>
              <w:bottom w:val="single" w:sz="4" w:space="0" w:color="000000"/>
              <w:right w:val="single" w:sz="4" w:space="0" w:color="000000"/>
            </w:tcBorders>
            <w:tcMar>
              <w:left w:w="108" w:type="dxa"/>
              <w:right w:w="108" w:type="dxa"/>
            </w:tcMar>
            <w:vAlign w:val="center"/>
          </w:tcPr>
          <w:p w14:paraId="3D0D2AF0" w14:textId="77777777" w:rsidR="002D444F" w:rsidRDefault="002D444F">
            <w:pPr>
              <w:widowControl w:val="0"/>
              <w:jc w:val="center"/>
            </w:pPr>
            <w:r>
              <w:rPr>
                <w:color w:val="000000"/>
                <w:lang w:val="uk-UA"/>
              </w:rPr>
              <w:t>1</w:t>
            </w:r>
          </w:p>
        </w:tc>
        <w:tc>
          <w:tcPr>
            <w:tcW w:w="710" w:type="dxa"/>
            <w:tcBorders>
              <w:top w:val="nil"/>
              <w:left w:val="nil"/>
              <w:bottom w:val="single" w:sz="4" w:space="0" w:color="000000"/>
              <w:right w:val="single" w:sz="4" w:space="0" w:color="000000"/>
            </w:tcBorders>
            <w:tcMar>
              <w:left w:w="108" w:type="dxa"/>
              <w:right w:w="108" w:type="dxa"/>
            </w:tcMar>
            <w:vAlign w:val="center"/>
          </w:tcPr>
          <w:p w14:paraId="3D350757" w14:textId="77777777" w:rsidR="002D444F" w:rsidRDefault="002D444F">
            <w:pPr>
              <w:widowControl w:val="0"/>
              <w:jc w:val="center"/>
            </w:pPr>
            <w:r>
              <w:rPr>
                <w:color w:val="000000"/>
                <w:lang w:val="uk-UA"/>
              </w:rPr>
              <w:t>2</w:t>
            </w:r>
          </w:p>
        </w:tc>
        <w:tc>
          <w:tcPr>
            <w:tcW w:w="1133" w:type="dxa"/>
            <w:tcBorders>
              <w:top w:val="nil"/>
              <w:left w:val="nil"/>
              <w:bottom w:val="single" w:sz="4" w:space="0" w:color="000000"/>
              <w:right w:val="single" w:sz="4" w:space="0" w:color="000000"/>
            </w:tcBorders>
            <w:tcMar>
              <w:left w:w="108" w:type="dxa"/>
              <w:right w:w="108" w:type="dxa"/>
            </w:tcMar>
            <w:vAlign w:val="center"/>
          </w:tcPr>
          <w:p w14:paraId="36675964" w14:textId="77777777" w:rsidR="002D444F" w:rsidRDefault="002D444F">
            <w:pPr>
              <w:widowControl w:val="0"/>
              <w:jc w:val="center"/>
            </w:pPr>
            <w:r>
              <w:rPr>
                <w:color w:val="000000"/>
                <w:lang w:val="uk-UA"/>
              </w:rPr>
              <w:t>3</w:t>
            </w:r>
          </w:p>
        </w:tc>
        <w:tc>
          <w:tcPr>
            <w:tcW w:w="1060" w:type="dxa"/>
            <w:tcBorders>
              <w:top w:val="nil"/>
              <w:left w:val="nil"/>
              <w:bottom w:val="single" w:sz="4" w:space="0" w:color="000000"/>
              <w:right w:val="single" w:sz="4" w:space="0" w:color="000000"/>
            </w:tcBorders>
            <w:tcMar>
              <w:left w:w="108" w:type="dxa"/>
              <w:right w:w="108" w:type="dxa"/>
            </w:tcMar>
            <w:vAlign w:val="center"/>
          </w:tcPr>
          <w:p w14:paraId="35DD216D" w14:textId="77777777" w:rsidR="002D444F" w:rsidRDefault="002D444F">
            <w:pPr>
              <w:widowControl w:val="0"/>
              <w:jc w:val="center"/>
            </w:pPr>
            <w:r>
              <w:rPr>
                <w:color w:val="000000"/>
                <w:lang w:val="uk-UA"/>
              </w:rPr>
              <w:t>4</w:t>
            </w:r>
          </w:p>
        </w:tc>
        <w:tc>
          <w:tcPr>
            <w:tcW w:w="850" w:type="dxa"/>
            <w:tcBorders>
              <w:top w:val="nil"/>
              <w:left w:val="nil"/>
              <w:bottom w:val="single" w:sz="4" w:space="0" w:color="000000"/>
              <w:right w:val="single" w:sz="4" w:space="0" w:color="000000"/>
            </w:tcBorders>
            <w:tcMar>
              <w:left w:w="108" w:type="dxa"/>
              <w:right w:w="108" w:type="dxa"/>
            </w:tcMar>
            <w:vAlign w:val="center"/>
          </w:tcPr>
          <w:p w14:paraId="7F58331A" w14:textId="77777777" w:rsidR="002D444F" w:rsidRDefault="002D444F">
            <w:pPr>
              <w:widowControl w:val="0"/>
              <w:jc w:val="center"/>
            </w:pPr>
            <w:r>
              <w:rPr>
                <w:color w:val="000000"/>
                <w:lang w:val="uk-UA"/>
              </w:rPr>
              <w:t>5</w:t>
            </w:r>
          </w:p>
        </w:tc>
        <w:tc>
          <w:tcPr>
            <w:tcW w:w="850" w:type="dxa"/>
            <w:tcBorders>
              <w:top w:val="nil"/>
              <w:left w:val="nil"/>
              <w:bottom w:val="single" w:sz="4" w:space="0" w:color="000000"/>
              <w:right w:val="single" w:sz="4" w:space="0" w:color="000000"/>
            </w:tcBorders>
            <w:tcMar>
              <w:left w:w="108" w:type="dxa"/>
              <w:right w:w="108" w:type="dxa"/>
            </w:tcMar>
            <w:vAlign w:val="center"/>
          </w:tcPr>
          <w:p w14:paraId="75AD6AD9" w14:textId="77777777" w:rsidR="002D444F" w:rsidRDefault="002D444F">
            <w:pPr>
              <w:widowControl w:val="0"/>
              <w:jc w:val="center"/>
            </w:pPr>
            <w:r>
              <w:rPr>
                <w:color w:val="000000"/>
                <w:lang w:val="uk-UA"/>
              </w:rPr>
              <w:t>6</w:t>
            </w:r>
          </w:p>
        </w:tc>
        <w:tc>
          <w:tcPr>
            <w:tcW w:w="852" w:type="dxa"/>
            <w:tcBorders>
              <w:top w:val="nil"/>
              <w:left w:val="nil"/>
              <w:bottom w:val="single" w:sz="4" w:space="0" w:color="000000"/>
              <w:right w:val="single" w:sz="4" w:space="0" w:color="000000"/>
            </w:tcBorders>
            <w:tcMar>
              <w:left w:w="108" w:type="dxa"/>
              <w:right w:w="108" w:type="dxa"/>
            </w:tcMar>
            <w:vAlign w:val="center"/>
          </w:tcPr>
          <w:p w14:paraId="18E8F128" w14:textId="77777777" w:rsidR="002D444F" w:rsidRDefault="002D444F">
            <w:pPr>
              <w:widowControl w:val="0"/>
              <w:jc w:val="center"/>
            </w:pPr>
            <w:r>
              <w:rPr>
                <w:color w:val="000000"/>
                <w:lang w:val="uk-UA"/>
              </w:rPr>
              <w:t>7</w:t>
            </w:r>
          </w:p>
        </w:tc>
        <w:tc>
          <w:tcPr>
            <w:tcW w:w="706" w:type="dxa"/>
            <w:tcBorders>
              <w:top w:val="nil"/>
              <w:left w:val="nil"/>
              <w:bottom w:val="single" w:sz="4" w:space="0" w:color="000000"/>
              <w:right w:val="single" w:sz="4" w:space="0" w:color="000000"/>
            </w:tcBorders>
            <w:tcMar>
              <w:left w:w="108" w:type="dxa"/>
              <w:right w:w="108" w:type="dxa"/>
            </w:tcMar>
            <w:vAlign w:val="center"/>
          </w:tcPr>
          <w:p w14:paraId="3B785BC8" w14:textId="77777777" w:rsidR="002D444F" w:rsidRDefault="002D444F">
            <w:pPr>
              <w:widowControl w:val="0"/>
              <w:jc w:val="center"/>
            </w:pPr>
            <w:r>
              <w:rPr>
                <w:color w:val="000000"/>
                <w:lang w:val="uk-UA"/>
              </w:rPr>
              <w:t>8</w:t>
            </w:r>
          </w:p>
        </w:tc>
        <w:tc>
          <w:tcPr>
            <w:tcW w:w="1855" w:type="dxa"/>
            <w:vMerg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365CFBE" w14:textId="77777777" w:rsidR="002D444F" w:rsidRDefault="002D444F">
            <w:pPr>
              <w:widowControl w:val="0"/>
              <w:jc w:val="both"/>
              <w:rPr>
                <w:color w:val="000000"/>
                <w:sz w:val="28"/>
                <w:szCs w:val="28"/>
              </w:rPr>
            </w:pPr>
          </w:p>
        </w:tc>
      </w:tr>
      <w:tr w:rsidR="002D444F" w14:paraId="115C9B07" w14:textId="77777777" w:rsidTr="00D82216">
        <w:trPr>
          <w:trHeight w:val="621"/>
          <w:jc w:val="center"/>
        </w:trPr>
        <w:tc>
          <w:tcPr>
            <w:tcW w:w="10220" w:type="dxa"/>
            <w:gridSpan w:val="10"/>
            <w:tcBorders>
              <w:top w:val="nil"/>
              <w:left w:val="single" w:sz="8" w:space="0" w:color="00000A"/>
              <w:bottom w:val="single" w:sz="4" w:space="0" w:color="000000"/>
              <w:right w:val="single" w:sz="8" w:space="0" w:color="00000A"/>
            </w:tcBorders>
            <w:tcMar>
              <w:left w:w="108" w:type="dxa"/>
              <w:right w:w="108" w:type="dxa"/>
            </w:tcMar>
            <w:vAlign w:val="center"/>
          </w:tcPr>
          <w:p w14:paraId="69DE5480" w14:textId="77777777" w:rsidR="002D444F" w:rsidRDefault="002D444F">
            <w:pPr>
              <w:widowControl w:val="0"/>
              <w:jc w:val="both"/>
            </w:pPr>
            <w:r>
              <w:rPr>
                <w:color w:val="000000"/>
              </w:rPr>
              <w:t>Завдання 1: Покращити умови, підвищити рівень доступності та продовжити роботу зі створення мережі амбулаторій сімейної медицини та ФАПів</w:t>
            </w:r>
          </w:p>
        </w:tc>
      </w:tr>
      <w:tr w:rsidR="002D444F" w14:paraId="6A094376" w14:textId="77777777" w:rsidTr="00D82216">
        <w:trPr>
          <w:trHeight w:val="3397"/>
          <w:jc w:val="center"/>
        </w:trPr>
        <w:tc>
          <w:tcPr>
            <w:tcW w:w="2204" w:type="dxa"/>
            <w:gridSpan w:val="2"/>
            <w:tcBorders>
              <w:top w:val="nil"/>
              <w:left w:val="single" w:sz="4" w:space="0" w:color="000000"/>
              <w:bottom w:val="single" w:sz="4" w:space="0" w:color="000000"/>
              <w:right w:val="single" w:sz="4" w:space="0" w:color="000000"/>
            </w:tcBorders>
            <w:tcMar>
              <w:left w:w="108" w:type="dxa"/>
              <w:right w:w="108" w:type="dxa"/>
            </w:tcMar>
            <w:vAlign w:val="center"/>
          </w:tcPr>
          <w:p w14:paraId="28B41DEE" w14:textId="77777777" w:rsidR="002D444F" w:rsidRDefault="002D444F">
            <w:pPr>
              <w:widowControl w:val="0"/>
              <w:jc w:val="both"/>
            </w:pPr>
            <w:r>
              <w:rPr>
                <w:color w:val="000000"/>
              </w:rPr>
              <w:t>Обсяг коштів, передбачених для відкриття нових АЗП-СМ (відкриття АЗП-СМ в    мікрорайоні Мокроволя)</w:t>
            </w:r>
          </w:p>
        </w:tc>
        <w:tc>
          <w:tcPr>
            <w:tcW w:w="710" w:type="dxa"/>
            <w:tcBorders>
              <w:top w:val="nil"/>
              <w:left w:val="nil"/>
              <w:bottom w:val="single" w:sz="4" w:space="0" w:color="000000"/>
              <w:right w:val="single" w:sz="4" w:space="0" w:color="000000"/>
            </w:tcBorders>
            <w:tcMar>
              <w:left w:w="108" w:type="dxa"/>
              <w:right w:w="108" w:type="dxa"/>
            </w:tcMar>
            <w:vAlign w:val="center"/>
          </w:tcPr>
          <w:p w14:paraId="20ED0AC1" w14:textId="77777777" w:rsidR="002D444F" w:rsidRDefault="002D444F">
            <w:pPr>
              <w:widowControl w:val="0"/>
              <w:jc w:val="both"/>
            </w:pPr>
            <w:r>
              <w:rPr>
                <w:color w:val="000000"/>
              </w:rPr>
              <w:t>тис.грн.</w:t>
            </w:r>
          </w:p>
        </w:tc>
        <w:tc>
          <w:tcPr>
            <w:tcW w:w="1133" w:type="dxa"/>
            <w:tcBorders>
              <w:top w:val="nil"/>
              <w:left w:val="nil"/>
              <w:bottom w:val="single" w:sz="4" w:space="0" w:color="000000"/>
              <w:right w:val="single" w:sz="4" w:space="0" w:color="000000"/>
            </w:tcBorders>
            <w:tcMar>
              <w:left w:w="108" w:type="dxa"/>
              <w:right w:w="108" w:type="dxa"/>
            </w:tcMar>
            <w:vAlign w:val="center"/>
          </w:tcPr>
          <w:p w14:paraId="40C2590B" w14:textId="77777777" w:rsidR="002D444F" w:rsidRDefault="002D444F">
            <w:pPr>
              <w:widowControl w:val="0"/>
              <w:jc w:val="both"/>
            </w:pPr>
            <w:r>
              <w:rPr>
                <w:lang w:val="uk-UA"/>
              </w:rPr>
              <w:t>Державний бюджет, місцевий бюджет та інші джерела надходження, не заборонені чинним законодавством України</w:t>
            </w:r>
          </w:p>
        </w:tc>
        <w:tc>
          <w:tcPr>
            <w:tcW w:w="1060" w:type="dxa"/>
            <w:tcBorders>
              <w:top w:val="nil"/>
              <w:left w:val="nil"/>
              <w:bottom w:val="single" w:sz="4" w:space="0" w:color="000000"/>
              <w:right w:val="single" w:sz="4" w:space="0" w:color="000000"/>
            </w:tcBorders>
            <w:tcMar>
              <w:left w:w="108" w:type="dxa"/>
              <w:right w:w="108" w:type="dxa"/>
            </w:tcMar>
            <w:vAlign w:val="center"/>
          </w:tcPr>
          <w:p w14:paraId="7ADEC70C" w14:textId="77777777" w:rsidR="002D444F" w:rsidRDefault="002D444F">
            <w:pPr>
              <w:widowControl w:val="0"/>
              <w:jc w:val="both"/>
            </w:pPr>
            <w:r>
              <w:rPr>
                <w:color w:val="000000"/>
                <w:lang w:val="uk-UA"/>
              </w:rPr>
              <w:t xml:space="preserve">КП    «Славутський центр    ПМСД» </w:t>
            </w:r>
          </w:p>
        </w:tc>
        <w:tc>
          <w:tcPr>
            <w:tcW w:w="850" w:type="dxa"/>
            <w:tcBorders>
              <w:top w:val="nil"/>
              <w:left w:val="nil"/>
              <w:bottom w:val="single" w:sz="4" w:space="0" w:color="000000"/>
              <w:right w:val="single" w:sz="4" w:space="0" w:color="000000"/>
            </w:tcBorders>
            <w:tcMar>
              <w:left w:w="108" w:type="dxa"/>
              <w:right w:w="108" w:type="dxa"/>
            </w:tcMar>
            <w:vAlign w:val="center"/>
          </w:tcPr>
          <w:p w14:paraId="4F86FF36" w14:textId="77777777" w:rsidR="002D444F" w:rsidRDefault="002D444F">
            <w:pPr>
              <w:widowControl w:val="0"/>
              <w:jc w:val="both"/>
            </w:pPr>
            <w:r>
              <w:rPr>
                <w:color w:val="000000"/>
                <w:lang w:val="uk-UA"/>
              </w:rPr>
              <w:t>2200</w:t>
            </w:r>
          </w:p>
        </w:tc>
        <w:tc>
          <w:tcPr>
            <w:tcW w:w="850" w:type="dxa"/>
            <w:tcBorders>
              <w:top w:val="nil"/>
              <w:left w:val="nil"/>
              <w:bottom w:val="single" w:sz="4" w:space="0" w:color="000000"/>
              <w:right w:val="single" w:sz="4" w:space="0" w:color="000000"/>
            </w:tcBorders>
            <w:tcMar>
              <w:left w:w="108" w:type="dxa"/>
              <w:right w:w="108" w:type="dxa"/>
            </w:tcMar>
            <w:vAlign w:val="center"/>
          </w:tcPr>
          <w:p w14:paraId="08F98B2B" w14:textId="77777777" w:rsidR="002D444F" w:rsidRDefault="002D444F">
            <w:pPr>
              <w:widowControl w:val="0"/>
              <w:jc w:val="both"/>
            </w:pPr>
            <w:r>
              <w:rPr>
                <w:color w:val="000000"/>
                <w:lang w:val="uk-UA"/>
              </w:rPr>
              <w:t>2200</w:t>
            </w:r>
          </w:p>
        </w:tc>
        <w:tc>
          <w:tcPr>
            <w:tcW w:w="852" w:type="dxa"/>
            <w:tcBorders>
              <w:top w:val="nil"/>
              <w:left w:val="nil"/>
              <w:bottom w:val="single" w:sz="4" w:space="0" w:color="000000"/>
              <w:right w:val="single" w:sz="4" w:space="0" w:color="000000"/>
            </w:tcBorders>
            <w:tcMar>
              <w:left w:w="108" w:type="dxa"/>
              <w:right w:w="108" w:type="dxa"/>
            </w:tcMar>
            <w:vAlign w:val="center"/>
          </w:tcPr>
          <w:p w14:paraId="685CAE36" w14:textId="77777777" w:rsidR="002D444F" w:rsidRDefault="002D444F">
            <w:pPr>
              <w:widowControl w:val="0"/>
              <w:jc w:val="both"/>
            </w:pPr>
            <w:r>
              <w:rPr>
                <w:color w:val="000000"/>
                <w:lang w:val="uk-UA"/>
              </w:rPr>
              <w:t> -</w:t>
            </w:r>
          </w:p>
        </w:tc>
        <w:tc>
          <w:tcPr>
            <w:tcW w:w="706" w:type="dxa"/>
            <w:tcBorders>
              <w:top w:val="nil"/>
              <w:left w:val="nil"/>
              <w:bottom w:val="single" w:sz="4" w:space="0" w:color="000000"/>
              <w:right w:val="single" w:sz="4" w:space="0" w:color="000000"/>
            </w:tcBorders>
            <w:tcMar>
              <w:left w:w="108" w:type="dxa"/>
              <w:right w:w="108" w:type="dxa"/>
            </w:tcMar>
            <w:vAlign w:val="center"/>
          </w:tcPr>
          <w:p w14:paraId="4694334B" w14:textId="77777777" w:rsidR="002D444F" w:rsidRDefault="002D444F">
            <w:pPr>
              <w:widowControl w:val="0"/>
              <w:jc w:val="both"/>
            </w:pPr>
            <w:r>
              <w:rPr>
                <w:color w:val="000000"/>
                <w:lang w:val="uk-UA"/>
              </w:rPr>
              <w:t> -</w:t>
            </w:r>
          </w:p>
        </w:tc>
        <w:tc>
          <w:tcPr>
            <w:tcW w:w="1855" w:type="dxa"/>
            <w:tcBorders>
              <w:top w:val="nil"/>
              <w:left w:val="nil"/>
              <w:bottom w:val="single" w:sz="4" w:space="0" w:color="000000"/>
              <w:right w:val="single" w:sz="4" w:space="0" w:color="000000"/>
            </w:tcBorders>
            <w:tcMar>
              <w:left w:w="108" w:type="dxa"/>
              <w:right w:w="108" w:type="dxa"/>
            </w:tcMar>
            <w:vAlign w:val="center"/>
          </w:tcPr>
          <w:p w14:paraId="3E80B0BE" w14:textId="77777777" w:rsidR="002D444F" w:rsidRDefault="002D444F">
            <w:pPr>
              <w:widowControl w:val="0"/>
              <w:jc w:val="both"/>
            </w:pPr>
            <w:r>
              <w:rPr>
                <w:color w:val="000000"/>
                <w:lang w:val="uk-UA"/>
              </w:rPr>
              <w:t xml:space="preserve">Створення мережі лікувальних закладів, територіально наближених до місць проживання громадян та умов для ефективного їх функціонування </w:t>
            </w:r>
          </w:p>
        </w:tc>
      </w:tr>
      <w:tr w:rsidR="002D444F" w14:paraId="7DDE9FD7" w14:textId="77777777" w:rsidTr="00D82216">
        <w:trPr>
          <w:trHeight w:val="3110"/>
          <w:jc w:val="center"/>
        </w:trPr>
        <w:tc>
          <w:tcPr>
            <w:tcW w:w="2204"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06DE8ED" w14:textId="77777777" w:rsidR="002D444F" w:rsidRDefault="002D444F">
            <w:pPr>
              <w:widowControl w:val="0"/>
              <w:jc w:val="both"/>
            </w:pPr>
            <w:r>
              <w:rPr>
                <w:color w:val="000000"/>
                <w:lang w:val="uk-UA"/>
              </w:rPr>
              <w:t>Оренда приміщень для надання первинної медичної допомоги</w:t>
            </w:r>
          </w:p>
        </w:tc>
        <w:tc>
          <w:tcPr>
            <w:tcW w:w="710" w:type="dxa"/>
            <w:tcBorders>
              <w:top w:val="single" w:sz="4" w:space="0" w:color="000000"/>
              <w:left w:val="nil"/>
              <w:bottom w:val="single" w:sz="4" w:space="0" w:color="000000"/>
              <w:right w:val="single" w:sz="4" w:space="0" w:color="000000"/>
            </w:tcBorders>
            <w:tcMar>
              <w:left w:w="108" w:type="dxa"/>
              <w:right w:w="108" w:type="dxa"/>
            </w:tcMar>
            <w:vAlign w:val="center"/>
          </w:tcPr>
          <w:p w14:paraId="138D8486" w14:textId="77777777" w:rsidR="002D444F" w:rsidRDefault="002D444F">
            <w:pPr>
              <w:widowControl w:val="0"/>
              <w:jc w:val="both"/>
            </w:pPr>
            <w:r>
              <w:rPr>
                <w:color w:val="000000"/>
              </w:rPr>
              <w:t>тис.грн.</w:t>
            </w:r>
          </w:p>
        </w:tc>
        <w:tc>
          <w:tcPr>
            <w:tcW w:w="1133" w:type="dxa"/>
            <w:tcBorders>
              <w:top w:val="single" w:sz="4" w:space="0" w:color="000000"/>
              <w:left w:val="nil"/>
              <w:bottom w:val="single" w:sz="4" w:space="0" w:color="000000"/>
              <w:right w:val="single" w:sz="4" w:space="0" w:color="000000"/>
            </w:tcBorders>
            <w:tcMar>
              <w:left w:w="108" w:type="dxa"/>
              <w:right w:w="108" w:type="dxa"/>
            </w:tcMar>
            <w:vAlign w:val="center"/>
          </w:tcPr>
          <w:p w14:paraId="3721B38A" w14:textId="77777777" w:rsidR="002D444F" w:rsidRDefault="002D444F">
            <w:pPr>
              <w:widowControl w:val="0"/>
              <w:jc w:val="both"/>
            </w:pPr>
            <w:r>
              <w:rPr>
                <w:lang w:val="uk-UA"/>
              </w:rPr>
              <w:t>Бюджет Славутської міської територіальної громади</w:t>
            </w:r>
          </w:p>
        </w:tc>
        <w:tc>
          <w:tcPr>
            <w:tcW w:w="1060" w:type="dxa"/>
            <w:tcBorders>
              <w:top w:val="single" w:sz="4" w:space="0" w:color="000000"/>
              <w:left w:val="nil"/>
              <w:bottom w:val="single" w:sz="4" w:space="0" w:color="000000"/>
              <w:right w:val="single" w:sz="4" w:space="0" w:color="000000"/>
            </w:tcBorders>
            <w:tcMar>
              <w:left w:w="108" w:type="dxa"/>
              <w:right w:w="108" w:type="dxa"/>
            </w:tcMar>
            <w:vAlign w:val="center"/>
          </w:tcPr>
          <w:p w14:paraId="22F19694" w14:textId="77777777" w:rsidR="002D444F" w:rsidRDefault="002D444F">
            <w:pPr>
              <w:widowControl w:val="0"/>
              <w:jc w:val="both"/>
            </w:pPr>
            <w:r>
              <w:rPr>
                <w:color w:val="000000"/>
                <w:lang w:val="uk-UA"/>
              </w:rPr>
              <w:t xml:space="preserve">КП    «Славутський центр    ПМСД» </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292A7B0B" w14:textId="77777777" w:rsidR="002D444F" w:rsidRDefault="002D444F">
            <w:pPr>
              <w:widowControl w:val="0"/>
              <w:jc w:val="both"/>
            </w:pPr>
            <w:r>
              <w:rPr>
                <w:color w:val="000000"/>
                <w:lang w:val="en-US"/>
              </w:rPr>
              <w:t>780</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5DBF0F37" w14:textId="77777777" w:rsidR="002D444F" w:rsidRDefault="002D444F">
            <w:pPr>
              <w:widowControl w:val="0"/>
              <w:jc w:val="both"/>
            </w:pPr>
            <w:r>
              <w:rPr>
                <w:color w:val="000000"/>
                <w:lang w:val="en-US"/>
              </w:rPr>
              <w:t>240</w:t>
            </w:r>
          </w:p>
        </w:tc>
        <w:tc>
          <w:tcPr>
            <w:tcW w:w="852" w:type="dxa"/>
            <w:tcBorders>
              <w:top w:val="single" w:sz="4" w:space="0" w:color="000000"/>
              <w:left w:val="nil"/>
              <w:bottom w:val="single" w:sz="4" w:space="0" w:color="000000"/>
              <w:right w:val="single" w:sz="4" w:space="0" w:color="000000"/>
            </w:tcBorders>
            <w:tcMar>
              <w:left w:w="108" w:type="dxa"/>
              <w:right w:w="108" w:type="dxa"/>
            </w:tcMar>
            <w:vAlign w:val="center"/>
          </w:tcPr>
          <w:p w14:paraId="05B78FFE" w14:textId="77777777" w:rsidR="002D444F" w:rsidRDefault="002D444F">
            <w:pPr>
              <w:widowControl w:val="0"/>
              <w:jc w:val="both"/>
            </w:pPr>
            <w:r>
              <w:rPr>
                <w:color w:val="000000"/>
                <w:lang w:val="en-US"/>
              </w:rPr>
              <w:t>258</w:t>
            </w:r>
          </w:p>
        </w:tc>
        <w:tc>
          <w:tcPr>
            <w:tcW w:w="706" w:type="dxa"/>
            <w:tcBorders>
              <w:top w:val="single" w:sz="4" w:space="0" w:color="000000"/>
              <w:left w:val="nil"/>
              <w:bottom w:val="single" w:sz="4" w:space="0" w:color="000000"/>
              <w:right w:val="single" w:sz="4" w:space="0" w:color="000000"/>
            </w:tcBorders>
            <w:tcMar>
              <w:left w:w="108" w:type="dxa"/>
              <w:right w:w="108" w:type="dxa"/>
            </w:tcMar>
            <w:vAlign w:val="center"/>
          </w:tcPr>
          <w:p w14:paraId="6E1BC309" w14:textId="77777777" w:rsidR="002D444F" w:rsidRDefault="002D444F">
            <w:pPr>
              <w:widowControl w:val="0"/>
              <w:jc w:val="both"/>
            </w:pPr>
            <w:r>
              <w:rPr>
                <w:color w:val="000000"/>
                <w:lang w:val="en-US"/>
              </w:rPr>
              <w:t>282</w:t>
            </w:r>
          </w:p>
        </w:tc>
        <w:tc>
          <w:tcPr>
            <w:tcW w:w="1855" w:type="dxa"/>
            <w:tcBorders>
              <w:top w:val="single" w:sz="4" w:space="0" w:color="000000"/>
              <w:left w:val="nil"/>
              <w:bottom w:val="single" w:sz="4" w:space="0" w:color="000000"/>
              <w:right w:val="single" w:sz="4" w:space="0" w:color="000000"/>
            </w:tcBorders>
            <w:tcMar>
              <w:left w:w="108" w:type="dxa"/>
              <w:right w:w="108" w:type="dxa"/>
            </w:tcMar>
            <w:vAlign w:val="center"/>
          </w:tcPr>
          <w:p w14:paraId="3A162037" w14:textId="77777777" w:rsidR="002D444F" w:rsidRDefault="002D444F">
            <w:pPr>
              <w:widowControl w:val="0"/>
              <w:jc w:val="both"/>
            </w:pPr>
            <w:r>
              <w:rPr>
                <w:color w:val="000000"/>
                <w:lang w:val="uk-UA"/>
              </w:rPr>
              <w:t>Підвищення рівня доступності населення до якісної медичної допомоги</w:t>
            </w:r>
          </w:p>
        </w:tc>
      </w:tr>
      <w:tr w:rsidR="002D444F" w14:paraId="4EDD0FE8" w14:textId="77777777" w:rsidTr="00D82216">
        <w:trPr>
          <w:trHeight w:val="4976"/>
          <w:jc w:val="center"/>
        </w:trPr>
        <w:tc>
          <w:tcPr>
            <w:tcW w:w="2204"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0A6EE58" w14:textId="77777777" w:rsidR="002D444F" w:rsidRDefault="002D444F">
            <w:pPr>
              <w:widowControl w:val="0"/>
              <w:jc w:val="both"/>
            </w:pPr>
            <w:r>
              <w:rPr>
                <w:bCs/>
                <w:iCs/>
                <w:color w:val="000000"/>
                <w:lang w:val="uk-UA"/>
              </w:rPr>
              <w:lastRenderedPageBreak/>
              <w:t>Проведення заходів з енергозбереження: Утеплення приміщення    Славутської АЗП-СМ та Славутської АЗП-СМ№2 (заміна дверних блоків, вікон, мереж теплопостачання, які використали свій ресурс експлуатації, електричного обладнання, трубопроводів на воду та каналізацію, монтаж пожежної сигналізації та блискавкозахисту, утеплення контуру будівлі)</w:t>
            </w:r>
          </w:p>
        </w:tc>
        <w:tc>
          <w:tcPr>
            <w:tcW w:w="710" w:type="dxa"/>
            <w:tcBorders>
              <w:top w:val="single" w:sz="4" w:space="0" w:color="000000"/>
              <w:left w:val="nil"/>
              <w:bottom w:val="single" w:sz="4" w:space="0" w:color="000000"/>
              <w:right w:val="single" w:sz="4" w:space="0" w:color="000000"/>
            </w:tcBorders>
            <w:tcMar>
              <w:left w:w="108" w:type="dxa"/>
              <w:right w:w="108" w:type="dxa"/>
            </w:tcMar>
            <w:vAlign w:val="center"/>
          </w:tcPr>
          <w:p w14:paraId="7F128DE4" w14:textId="77777777" w:rsidR="002D444F" w:rsidRDefault="002D444F">
            <w:pPr>
              <w:widowControl w:val="0"/>
              <w:jc w:val="both"/>
            </w:pPr>
            <w:r>
              <w:rPr>
                <w:color w:val="000000"/>
              </w:rPr>
              <w:t>тис.грн.</w:t>
            </w:r>
          </w:p>
        </w:tc>
        <w:tc>
          <w:tcPr>
            <w:tcW w:w="1133" w:type="dxa"/>
            <w:tcBorders>
              <w:top w:val="single" w:sz="4" w:space="0" w:color="000000"/>
              <w:left w:val="nil"/>
              <w:bottom w:val="single" w:sz="4" w:space="0" w:color="000000"/>
              <w:right w:val="single" w:sz="4" w:space="0" w:color="000000"/>
            </w:tcBorders>
            <w:tcMar>
              <w:left w:w="108" w:type="dxa"/>
              <w:right w:w="108" w:type="dxa"/>
            </w:tcMar>
            <w:vAlign w:val="center"/>
          </w:tcPr>
          <w:p w14:paraId="05DA6190" w14:textId="77777777" w:rsidR="002D444F" w:rsidRDefault="002D444F">
            <w:pPr>
              <w:widowControl w:val="0"/>
              <w:jc w:val="both"/>
            </w:pPr>
            <w:r>
              <w:rPr>
                <w:lang w:val="uk-UA"/>
              </w:rPr>
              <w:t>Державний бюджет, місцевий бюджет та інші джерела надходження, не заборонені чинним законодавством України</w:t>
            </w:r>
          </w:p>
        </w:tc>
        <w:tc>
          <w:tcPr>
            <w:tcW w:w="1060" w:type="dxa"/>
            <w:tcBorders>
              <w:top w:val="single" w:sz="4" w:space="0" w:color="000000"/>
              <w:left w:val="nil"/>
              <w:bottom w:val="single" w:sz="4" w:space="0" w:color="000000"/>
              <w:right w:val="single" w:sz="4" w:space="0" w:color="000000"/>
            </w:tcBorders>
            <w:tcMar>
              <w:left w:w="108" w:type="dxa"/>
              <w:right w:w="108" w:type="dxa"/>
            </w:tcMar>
            <w:vAlign w:val="center"/>
          </w:tcPr>
          <w:p w14:paraId="25DD7CFF" w14:textId="77777777" w:rsidR="002D444F" w:rsidRDefault="002D444F">
            <w:pPr>
              <w:widowControl w:val="0"/>
              <w:jc w:val="both"/>
            </w:pPr>
            <w:r>
              <w:rPr>
                <w:color w:val="000000"/>
                <w:lang w:val="uk-UA"/>
              </w:rPr>
              <w:t xml:space="preserve">КП    «Славутський центр    ПМСД» </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3D111881" w14:textId="77777777" w:rsidR="002D444F" w:rsidRDefault="005950C3">
            <w:pPr>
              <w:widowControl w:val="0"/>
              <w:jc w:val="both"/>
            </w:pPr>
            <w:r>
              <w:rPr>
                <w:color w:val="000000"/>
                <w:lang w:val="uk-UA"/>
              </w:rPr>
              <w:t>5940</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53E5ECD8" w14:textId="77777777" w:rsidR="002D444F" w:rsidRDefault="005950C3">
            <w:pPr>
              <w:widowControl w:val="0"/>
              <w:jc w:val="both"/>
            </w:pPr>
            <w:r>
              <w:rPr>
                <w:color w:val="000000"/>
                <w:lang w:val="uk-UA"/>
              </w:rPr>
              <w:t>1940</w:t>
            </w:r>
          </w:p>
        </w:tc>
        <w:tc>
          <w:tcPr>
            <w:tcW w:w="852" w:type="dxa"/>
            <w:tcBorders>
              <w:top w:val="single" w:sz="4" w:space="0" w:color="000000"/>
              <w:left w:val="nil"/>
              <w:bottom w:val="single" w:sz="4" w:space="0" w:color="000000"/>
              <w:right w:val="single" w:sz="4" w:space="0" w:color="000000"/>
            </w:tcBorders>
            <w:tcMar>
              <w:left w:w="108" w:type="dxa"/>
              <w:right w:w="108" w:type="dxa"/>
            </w:tcMar>
            <w:vAlign w:val="center"/>
          </w:tcPr>
          <w:p w14:paraId="36BC0E75" w14:textId="77777777" w:rsidR="002D444F" w:rsidRDefault="002D444F">
            <w:pPr>
              <w:widowControl w:val="0"/>
              <w:jc w:val="both"/>
            </w:pPr>
            <w:r>
              <w:rPr>
                <w:color w:val="000000"/>
                <w:lang w:val="uk-UA"/>
              </w:rPr>
              <w:t>2000</w:t>
            </w:r>
          </w:p>
        </w:tc>
        <w:tc>
          <w:tcPr>
            <w:tcW w:w="706" w:type="dxa"/>
            <w:tcBorders>
              <w:top w:val="single" w:sz="4" w:space="0" w:color="000000"/>
              <w:left w:val="nil"/>
              <w:bottom w:val="single" w:sz="4" w:space="0" w:color="000000"/>
              <w:right w:val="single" w:sz="4" w:space="0" w:color="000000"/>
            </w:tcBorders>
            <w:tcMar>
              <w:left w:w="108" w:type="dxa"/>
              <w:right w:w="108" w:type="dxa"/>
            </w:tcMar>
            <w:vAlign w:val="center"/>
          </w:tcPr>
          <w:p w14:paraId="67837F3C" w14:textId="77777777" w:rsidR="002D444F" w:rsidRDefault="002D444F">
            <w:pPr>
              <w:widowControl w:val="0"/>
              <w:jc w:val="both"/>
            </w:pPr>
            <w:r>
              <w:rPr>
                <w:color w:val="000000"/>
                <w:lang w:val="uk-UA"/>
              </w:rPr>
              <w:t>2000</w:t>
            </w:r>
          </w:p>
        </w:tc>
        <w:tc>
          <w:tcPr>
            <w:tcW w:w="1855" w:type="dxa"/>
            <w:tcBorders>
              <w:top w:val="single" w:sz="4" w:space="0" w:color="000000"/>
              <w:left w:val="nil"/>
              <w:bottom w:val="single" w:sz="4" w:space="0" w:color="000000"/>
              <w:right w:val="single" w:sz="4" w:space="0" w:color="000000"/>
            </w:tcBorders>
            <w:tcMar>
              <w:left w:w="108" w:type="dxa"/>
              <w:right w:w="108" w:type="dxa"/>
            </w:tcMar>
            <w:vAlign w:val="center"/>
          </w:tcPr>
          <w:p w14:paraId="3AB50DBE" w14:textId="77777777" w:rsidR="002D444F" w:rsidRDefault="002D444F">
            <w:pPr>
              <w:widowControl w:val="0"/>
              <w:jc w:val="both"/>
            </w:pPr>
            <w:r>
              <w:rPr>
                <w:color w:val="000000"/>
                <w:lang w:val="uk-UA"/>
              </w:rPr>
              <w:t xml:space="preserve">Зменшення споживання паливно-енергетичних ресурсів через впровадження комплексних енергозберігаючих заходів </w:t>
            </w:r>
          </w:p>
        </w:tc>
      </w:tr>
      <w:tr w:rsidR="002D444F" w14:paraId="529CB5D0" w14:textId="77777777" w:rsidTr="00D82216">
        <w:trPr>
          <w:trHeight w:val="4976"/>
          <w:jc w:val="center"/>
        </w:trPr>
        <w:tc>
          <w:tcPr>
            <w:tcW w:w="2204"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1B827FA" w14:textId="77777777" w:rsidR="002D444F" w:rsidRDefault="002D444F">
            <w:pPr>
              <w:widowControl w:val="0"/>
              <w:jc w:val="both"/>
            </w:pPr>
            <w:r>
              <w:rPr>
                <w:bCs/>
                <w:iCs/>
                <w:color w:val="000000"/>
                <w:lang w:val="uk-UA"/>
              </w:rPr>
              <w:t>Проведення поточного ремонту в приміщеннях АЗП-СМ та ФАПах (в тому числі заміна вікон на металопластикові)</w:t>
            </w:r>
          </w:p>
        </w:tc>
        <w:tc>
          <w:tcPr>
            <w:tcW w:w="710" w:type="dxa"/>
            <w:tcBorders>
              <w:top w:val="single" w:sz="4" w:space="0" w:color="000000"/>
              <w:left w:val="nil"/>
              <w:bottom w:val="single" w:sz="4" w:space="0" w:color="000000"/>
              <w:right w:val="single" w:sz="4" w:space="0" w:color="000000"/>
            </w:tcBorders>
            <w:tcMar>
              <w:left w:w="108" w:type="dxa"/>
              <w:right w:w="108" w:type="dxa"/>
            </w:tcMar>
            <w:vAlign w:val="center"/>
          </w:tcPr>
          <w:p w14:paraId="60E25C7D" w14:textId="77777777" w:rsidR="002D444F" w:rsidRDefault="002D444F">
            <w:pPr>
              <w:widowControl w:val="0"/>
              <w:jc w:val="both"/>
            </w:pPr>
            <w:r>
              <w:rPr>
                <w:color w:val="000000"/>
              </w:rPr>
              <w:t>тис.грн.</w:t>
            </w:r>
          </w:p>
        </w:tc>
        <w:tc>
          <w:tcPr>
            <w:tcW w:w="1133" w:type="dxa"/>
            <w:tcBorders>
              <w:top w:val="single" w:sz="4" w:space="0" w:color="000000"/>
              <w:left w:val="nil"/>
              <w:bottom w:val="single" w:sz="4" w:space="0" w:color="000000"/>
              <w:right w:val="single" w:sz="4" w:space="0" w:color="000000"/>
            </w:tcBorders>
            <w:tcMar>
              <w:left w:w="108" w:type="dxa"/>
              <w:right w:w="108" w:type="dxa"/>
            </w:tcMar>
            <w:vAlign w:val="center"/>
          </w:tcPr>
          <w:p w14:paraId="670309DD" w14:textId="77777777" w:rsidR="002D444F" w:rsidRDefault="002D444F">
            <w:pPr>
              <w:widowControl w:val="0"/>
              <w:jc w:val="both"/>
            </w:pPr>
            <w:r>
              <w:rPr>
                <w:lang w:val="uk-UA"/>
              </w:rPr>
              <w:t>Державний бюджет, місцевий бюджет та інші джерела надходження, не заборонені чинним законодавством України</w:t>
            </w:r>
          </w:p>
        </w:tc>
        <w:tc>
          <w:tcPr>
            <w:tcW w:w="1060" w:type="dxa"/>
            <w:tcBorders>
              <w:top w:val="single" w:sz="4" w:space="0" w:color="000000"/>
              <w:left w:val="nil"/>
              <w:bottom w:val="single" w:sz="4" w:space="0" w:color="000000"/>
              <w:right w:val="single" w:sz="4" w:space="0" w:color="000000"/>
            </w:tcBorders>
            <w:tcMar>
              <w:left w:w="108" w:type="dxa"/>
              <w:right w:w="108" w:type="dxa"/>
            </w:tcMar>
            <w:vAlign w:val="center"/>
          </w:tcPr>
          <w:p w14:paraId="7A9E570C" w14:textId="77777777" w:rsidR="002D444F" w:rsidRDefault="002D444F">
            <w:pPr>
              <w:widowControl w:val="0"/>
              <w:jc w:val="both"/>
            </w:pPr>
            <w:r>
              <w:rPr>
                <w:color w:val="000000"/>
                <w:lang w:val="uk-UA"/>
              </w:rPr>
              <w:t>КП    «Славутський центр    ПМСД»</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277E598D" w14:textId="77777777" w:rsidR="002D444F" w:rsidRDefault="002D444F">
            <w:pPr>
              <w:widowControl w:val="0"/>
              <w:jc w:val="both"/>
            </w:pPr>
            <w:r>
              <w:rPr>
                <w:color w:val="000000"/>
                <w:lang w:val="uk-UA"/>
              </w:rPr>
              <w:t>1000</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353E492B" w14:textId="77777777" w:rsidR="002D444F" w:rsidRDefault="002D444F">
            <w:pPr>
              <w:widowControl w:val="0"/>
              <w:jc w:val="both"/>
            </w:pPr>
            <w:r>
              <w:rPr>
                <w:color w:val="000000"/>
                <w:lang w:val="uk-UA"/>
              </w:rPr>
              <w:t xml:space="preserve"> -</w:t>
            </w:r>
          </w:p>
        </w:tc>
        <w:tc>
          <w:tcPr>
            <w:tcW w:w="852" w:type="dxa"/>
            <w:tcBorders>
              <w:top w:val="single" w:sz="4" w:space="0" w:color="000000"/>
              <w:left w:val="nil"/>
              <w:bottom w:val="single" w:sz="4" w:space="0" w:color="000000"/>
              <w:right w:val="single" w:sz="4" w:space="0" w:color="000000"/>
            </w:tcBorders>
            <w:tcMar>
              <w:left w:w="108" w:type="dxa"/>
              <w:right w:w="108" w:type="dxa"/>
            </w:tcMar>
            <w:vAlign w:val="center"/>
          </w:tcPr>
          <w:p w14:paraId="3189D362" w14:textId="77777777" w:rsidR="002D444F" w:rsidRDefault="002D444F">
            <w:pPr>
              <w:widowControl w:val="0"/>
              <w:jc w:val="both"/>
            </w:pPr>
            <w:r>
              <w:rPr>
                <w:color w:val="000000"/>
                <w:lang w:val="uk-UA"/>
              </w:rPr>
              <w:t>500</w:t>
            </w:r>
          </w:p>
        </w:tc>
        <w:tc>
          <w:tcPr>
            <w:tcW w:w="706" w:type="dxa"/>
            <w:tcBorders>
              <w:top w:val="single" w:sz="4" w:space="0" w:color="000000"/>
              <w:left w:val="nil"/>
              <w:bottom w:val="single" w:sz="4" w:space="0" w:color="000000"/>
              <w:right w:val="single" w:sz="4" w:space="0" w:color="000000"/>
            </w:tcBorders>
            <w:tcMar>
              <w:left w:w="108" w:type="dxa"/>
              <w:right w:w="108" w:type="dxa"/>
            </w:tcMar>
            <w:vAlign w:val="center"/>
          </w:tcPr>
          <w:p w14:paraId="0F7F2B80" w14:textId="77777777" w:rsidR="002D444F" w:rsidRDefault="002D444F">
            <w:pPr>
              <w:widowControl w:val="0"/>
              <w:jc w:val="both"/>
            </w:pPr>
            <w:r>
              <w:rPr>
                <w:color w:val="000000"/>
                <w:lang w:val="uk-UA"/>
              </w:rPr>
              <w:t>500</w:t>
            </w:r>
          </w:p>
        </w:tc>
        <w:tc>
          <w:tcPr>
            <w:tcW w:w="1855" w:type="dxa"/>
            <w:tcBorders>
              <w:top w:val="single" w:sz="4" w:space="0" w:color="000000"/>
              <w:left w:val="nil"/>
              <w:bottom w:val="single" w:sz="4" w:space="0" w:color="000000"/>
              <w:right w:val="single" w:sz="4" w:space="0" w:color="000000"/>
            </w:tcBorders>
            <w:tcMar>
              <w:left w:w="108" w:type="dxa"/>
              <w:right w:w="108" w:type="dxa"/>
            </w:tcMar>
            <w:vAlign w:val="center"/>
          </w:tcPr>
          <w:p w14:paraId="1CB47943" w14:textId="77777777" w:rsidR="002D444F" w:rsidRDefault="002D444F">
            <w:pPr>
              <w:widowControl w:val="0"/>
              <w:jc w:val="both"/>
            </w:pPr>
            <w:r>
              <w:rPr>
                <w:color w:val="000000"/>
                <w:lang w:val="uk-UA"/>
              </w:rPr>
              <w:t>Покращення умов перебування відвідувачів та персоналу в приміщеннях закладу</w:t>
            </w:r>
          </w:p>
        </w:tc>
      </w:tr>
      <w:tr w:rsidR="002D444F" w14:paraId="24471C0E" w14:textId="77777777" w:rsidTr="00D82216">
        <w:trPr>
          <w:trHeight w:val="4976"/>
          <w:jc w:val="center"/>
        </w:trPr>
        <w:tc>
          <w:tcPr>
            <w:tcW w:w="2204"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0F7C86C" w14:textId="77777777" w:rsidR="002D444F" w:rsidRDefault="002D444F">
            <w:pPr>
              <w:widowControl w:val="0"/>
              <w:jc w:val="both"/>
            </w:pPr>
            <w:r>
              <w:rPr>
                <w:bCs/>
                <w:iCs/>
                <w:color w:val="000000"/>
                <w:lang w:val="uk-UA"/>
              </w:rPr>
              <w:lastRenderedPageBreak/>
              <w:t>Оснащення закладів ПМД (АЗП-СМ, ФПів) медичним та іншим обладнанням, меблями, придбання будівельних матеріалів, тощо</w:t>
            </w:r>
          </w:p>
        </w:tc>
        <w:tc>
          <w:tcPr>
            <w:tcW w:w="710" w:type="dxa"/>
            <w:tcBorders>
              <w:top w:val="single" w:sz="4" w:space="0" w:color="000000"/>
              <w:left w:val="nil"/>
              <w:bottom w:val="single" w:sz="4" w:space="0" w:color="000000"/>
              <w:right w:val="single" w:sz="4" w:space="0" w:color="000000"/>
            </w:tcBorders>
            <w:tcMar>
              <w:left w:w="108" w:type="dxa"/>
              <w:right w:w="108" w:type="dxa"/>
            </w:tcMar>
            <w:vAlign w:val="center"/>
          </w:tcPr>
          <w:p w14:paraId="1CD0CB9A" w14:textId="77777777" w:rsidR="002D444F" w:rsidRDefault="002D444F">
            <w:pPr>
              <w:widowControl w:val="0"/>
              <w:jc w:val="both"/>
            </w:pPr>
            <w:r>
              <w:rPr>
                <w:color w:val="000000"/>
              </w:rPr>
              <w:t>тис.грн.</w:t>
            </w:r>
          </w:p>
        </w:tc>
        <w:tc>
          <w:tcPr>
            <w:tcW w:w="1133" w:type="dxa"/>
            <w:tcBorders>
              <w:top w:val="single" w:sz="4" w:space="0" w:color="000000"/>
              <w:left w:val="nil"/>
              <w:bottom w:val="single" w:sz="4" w:space="0" w:color="000000"/>
              <w:right w:val="single" w:sz="4" w:space="0" w:color="000000"/>
            </w:tcBorders>
            <w:tcMar>
              <w:left w:w="108" w:type="dxa"/>
              <w:right w:w="108" w:type="dxa"/>
            </w:tcMar>
            <w:vAlign w:val="center"/>
          </w:tcPr>
          <w:p w14:paraId="111F89CC" w14:textId="77777777" w:rsidR="002D444F" w:rsidRDefault="002D444F">
            <w:pPr>
              <w:widowControl w:val="0"/>
              <w:jc w:val="both"/>
            </w:pPr>
            <w:r>
              <w:rPr>
                <w:lang w:val="uk-UA"/>
              </w:rPr>
              <w:t>Державний бюджет, місцевий бюджет та інші джерела надходження, не заборонені чинним законодавством України</w:t>
            </w:r>
          </w:p>
        </w:tc>
        <w:tc>
          <w:tcPr>
            <w:tcW w:w="1060" w:type="dxa"/>
            <w:tcBorders>
              <w:top w:val="single" w:sz="4" w:space="0" w:color="000000"/>
              <w:left w:val="nil"/>
              <w:bottom w:val="single" w:sz="4" w:space="0" w:color="000000"/>
              <w:right w:val="single" w:sz="4" w:space="0" w:color="000000"/>
            </w:tcBorders>
            <w:tcMar>
              <w:left w:w="108" w:type="dxa"/>
              <w:right w:w="108" w:type="dxa"/>
            </w:tcMar>
            <w:vAlign w:val="center"/>
          </w:tcPr>
          <w:p w14:paraId="01F60917" w14:textId="77777777" w:rsidR="002D444F" w:rsidRDefault="002D444F">
            <w:pPr>
              <w:widowControl w:val="0"/>
              <w:jc w:val="both"/>
            </w:pPr>
            <w:r>
              <w:rPr>
                <w:color w:val="000000"/>
                <w:lang w:val="uk-UA"/>
              </w:rPr>
              <w:t>КП    «Славутський центр    ПМСД»</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56C770C0" w14:textId="77777777" w:rsidR="002D444F" w:rsidRDefault="002D444F">
            <w:pPr>
              <w:widowControl w:val="0"/>
              <w:jc w:val="both"/>
            </w:pPr>
            <w:r>
              <w:rPr>
                <w:color w:val="000000"/>
                <w:lang w:val="uk-UA"/>
              </w:rPr>
              <w:t>700</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3C3D54D6" w14:textId="77777777" w:rsidR="002D444F" w:rsidRDefault="002D444F">
            <w:pPr>
              <w:widowControl w:val="0"/>
              <w:jc w:val="both"/>
            </w:pPr>
          </w:p>
        </w:tc>
        <w:tc>
          <w:tcPr>
            <w:tcW w:w="852" w:type="dxa"/>
            <w:tcBorders>
              <w:top w:val="single" w:sz="4" w:space="0" w:color="000000"/>
              <w:left w:val="nil"/>
              <w:bottom w:val="single" w:sz="4" w:space="0" w:color="000000"/>
              <w:right w:val="single" w:sz="4" w:space="0" w:color="000000"/>
            </w:tcBorders>
            <w:tcMar>
              <w:left w:w="108" w:type="dxa"/>
              <w:right w:w="108" w:type="dxa"/>
            </w:tcMar>
            <w:vAlign w:val="center"/>
          </w:tcPr>
          <w:p w14:paraId="17EC737B" w14:textId="77777777" w:rsidR="002D444F" w:rsidRDefault="002D444F">
            <w:pPr>
              <w:widowControl w:val="0"/>
              <w:jc w:val="both"/>
            </w:pPr>
            <w:r>
              <w:rPr>
                <w:color w:val="000000"/>
                <w:lang w:val="uk-UA"/>
              </w:rPr>
              <w:t>300</w:t>
            </w:r>
          </w:p>
        </w:tc>
        <w:tc>
          <w:tcPr>
            <w:tcW w:w="706" w:type="dxa"/>
            <w:tcBorders>
              <w:top w:val="single" w:sz="4" w:space="0" w:color="000000"/>
              <w:left w:val="nil"/>
              <w:bottom w:val="single" w:sz="4" w:space="0" w:color="000000"/>
              <w:right w:val="single" w:sz="4" w:space="0" w:color="000000"/>
            </w:tcBorders>
            <w:tcMar>
              <w:left w:w="108" w:type="dxa"/>
              <w:right w:w="108" w:type="dxa"/>
            </w:tcMar>
            <w:vAlign w:val="center"/>
          </w:tcPr>
          <w:p w14:paraId="6516F213" w14:textId="77777777" w:rsidR="002D444F" w:rsidRDefault="002D444F">
            <w:pPr>
              <w:widowControl w:val="0"/>
              <w:jc w:val="both"/>
            </w:pPr>
            <w:r>
              <w:rPr>
                <w:color w:val="000000"/>
                <w:lang w:val="uk-UA"/>
              </w:rPr>
              <w:t>400</w:t>
            </w:r>
          </w:p>
        </w:tc>
        <w:tc>
          <w:tcPr>
            <w:tcW w:w="1855" w:type="dxa"/>
            <w:tcBorders>
              <w:top w:val="single" w:sz="4" w:space="0" w:color="000000"/>
              <w:left w:val="nil"/>
              <w:bottom w:val="single" w:sz="4" w:space="0" w:color="000000"/>
              <w:right w:val="single" w:sz="4" w:space="0" w:color="000000"/>
            </w:tcBorders>
            <w:tcMar>
              <w:left w:w="108" w:type="dxa"/>
              <w:right w:w="108" w:type="dxa"/>
            </w:tcMar>
            <w:vAlign w:val="center"/>
          </w:tcPr>
          <w:p w14:paraId="3C51AC2D" w14:textId="77777777" w:rsidR="002D444F" w:rsidRDefault="002D444F">
            <w:pPr>
              <w:widowControl w:val="0"/>
            </w:pPr>
            <w:r>
              <w:rPr>
                <w:color w:val="000000"/>
                <w:lang w:val="uk-UA"/>
              </w:rPr>
              <w:t>Оснащення    АЗП-СМ медичним та ін. обладнанням Збільшення кількості населення охопленого доступною сімейною медициною</w:t>
            </w:r>
          </w:p>
        </w:tc>
      </w:tr>
      <w:tr w:rsidR="002D444F" w14:paraId="1683A42C" w14:textId="77777777" w:rsidTr="00D82216">
        <w:trPr>
          <w:trHeight w:val="4976"/>
          <w:jc w:val="center"/>
        </w:trPr>
        <w:tc>
          <w:tcPr>
            <w:tcW w:w="2204" w:type="dxa"/>
            <w:gridSpan w:val="2"/>
            <w:tcBorders>
              <w:top w:val="nil"/>
              <w:left w:val="single" w:sz="4" w:space="0" w:color="000000"/>
              <w:bottom w:val="single" w:sz="4" w:space="0" w:color="000000"/>
              <w:right w:val="single" w:sz="4" w:space="0" w:color="000000"/>
            </w:tcBorders>
            <w:tcMar>
              <w:left w:w="108" w:type="dxa"/>
              <w:right w:w="108" w:type="dxa"/>
            </w:tcMar>
            <w:vAlign w:val="center"/>
          </w:tcPr>
          <w:p w14:paraId="570C1987" w14:textId="77777777" w:rsidR="002D444F" w:rsidRDefault="002D444F">
            <w:pPr>
              <w:widowControl w:val="0"/>
              <w:jc w:val="both"/>
            </w:pPr>
            <w:r>
              <w:rPr>
                <w:lang w:val="uk-UA"/>
              </w:rPr>
              <w:t>Придбання медичного обладнання</w:t>
            </w:r>
          </w:p>
        </w:tc>
        <w:tc>
          <w:tcPr>
            <w:tcW w:w="710" w:type="dxa"/>
            <w:tcBorders>
              <w:top w:val="nil"/>
              <w:left w:val="nil"/>
              <w:bottom w:val="single" w:sz="4" w:space="0" w:color="000000"/>
              <w:right w:val="single" w:sz="4" w:space="0" w:color="000000"/>
            </w:tcBorders>
            <w:tcMar>
              <w:left w:w="108" w:type="dxa"/>
              <w:right w:w="108" w:type="dxa"/>
            </w:tcMar>
            <w:vAlign w:val="center"/>
          </w:tcPr>
          <w:p w14:paraId="063C4516" w14:textId="77777777" w:rsidR="002D444F" w:rsidRDefault="002D444F">
            <w:pPr>
              <w:widowControl w:val="0"/>
              <w:jc w:val="both"/>
            </w:pPr>
            <w:r>
              <w:rPr>
                <w:color w:val="000000"/>
              </w:rPr>
              <w:t>тис.грн.</w:t>
            </w:r>
          </w:p>
        </w:tc>
        <w:tc>
          <w:tcPr>
            <w:tcW w:w="1133" w:type="dxa"/>
            <w:tcBorders>
              <w:top w:val="nil"/>
              <w:left w:val="nil"/>
              <w:bottom w:val="single" w:sz="4" w:space="0" w:color="000000"/>
              <w:right w:val="single" w:sz="4" w:space="0" w:color="000000"/>
            </w:tcBorders>
            <w:tcMar>
              <w:left w:w="108" w:type="dxa"/>
              <w:right w:w="108" w:type="dxa"/>
            </w:tcMar>
            <w:vAlign w:val="center"/>
          </w:tcPr>
          <w:p w14:paraId="513305D4" w14:textId="77777777" w:rsidR="002D444F" w:rsidRDefault="002D444F">
            <w:pPr>
              <w:widowControl w:val="0"/>
              <w:jc w:val="both"/>
            </w:pPr>
            <w:r>
              <w:rPr>
                <w:lang w:val="uk-UA"/>
              </w:rPr>
              <w:t>Державний бюджет, місцевий бюджет та інші джерела надходження, не заборонені чинним законодавством України</w:t>
            </w:r>
          </w:p>
        </w:tc>
        <w:tc>
          <w:tcPr>
            <w:tcW w:w="1060" w:type="dxa"/>
            <w:tcBorders>
              <w:top w:val="nil"/>
              <w:left w:val="nil"/>
              <w:bottom w:val="single" w:sz="4" w:space="0" w:color="000000"/>
              <w:right w:val="single" w:sz="4" w:space="0" w:color="000000"/>
            </w:tcBorders>
            <w:tcMar>
              <w:left w:w="108" w:type="dxa"/>
              <w:right w:w="108" w:type="dxa"/>
            </w:tcMar>
            <w:vAlign w:val="center"/>
          </w:tcPr>
          <w:p w14:paraId="2D736FA2" w14:textId="77777777" w:rsidR="002D444F" w:rsidRDefault="002D444F">
            <w:pPr>
              <w:widowControl w:val="0"/>
              <w:jc w:val="both"/>
            </w:pPr>
            <w:r>
              <w:rPr>
                <w:color w:val="000000"/>
                <w:lang w:val="uk-UA"/>
              </w:rPr>
              <w:t>КП    «Славутський центр    ПМСД»</w:t>
            </w:r>
          </w:p>
        </w:tc>
        <w:tc>
          <w:tcPr>
            <w:tcW w:w="850" w:type="dxa"/>
            <w:tcBorders>
              <w:top w:val="nil"/>
              <w:left w:val="nil"/>
              <w:bottom w:val="single" w:sz="4" w:space="0" w:color="000000"/>
              <w:right w:val="single" w:sz="4" w:space="0" w:color="000000"/>
            </w:tcBorders>
            <w:tcMar>
              <w:left w:w="108" w:type="dxa"/>
              <w:right w:w="108" w:type="dxa"/>
            </w:tcMar>
            <w:vAlign w:val="center"/>
          </w:tcPr>
          <w:p w14:paraId="408E569E" w14:textId="77777777" w:rsidR="002D444F" w:rsidRDefault="002D444F">
            <w:pPr>
              <w:widowControl w:val="0"/>
              <w:jc w:val="both"/>
            </w:pPr>
            <w:r>
              <w:rPr>
                <w:color w:val="000000"/>
                <w:lang w:val="uk-UA"/>
              </w:rPr>
              <w:t>300</w:t>
            </w:r>
          </w:p>
        </w:tc>
        <w:tc>
          <w:tcPr>
            <w:tcW w:w="850" w:type="dxa"/>
            <w:tcBorders>
              <w:top w:val="nil"/>
              <w:left w:val="nil"/>
              <w:bottom w:val="single" w:sz="4" w:space="0" w:color="000000"/>
              <w:right w:val="single" w:sz="4" w:space="0" w:color="000000"/>
            </w:tcBorders>
            <w:tcMar>
              <w:left w:w="108" w:type="dxa"/>
              <w:right w:w="108" w:type="dxa"/>
            </w:tcMar>
            <w:vAlign w:val="center"/>
          </w:tcPr>
          <w:p w14:paraId="2F9DD127" w14:textId="77777777" w:rsidR="002D444F" w:rsidRDefault="002D444F">
            <w:pPr>
              <w:widowControl w:val="0"/>
              <w:jc w:val="both"/>
            </w:pPr>
            <w:r>
              <w:rPr>
                <w:color w:val="000000"/>
                <w:lang w:val="uk-UA"/>
              </w:rPr>
              <w:t>300</w:t>
            </w:r>
          </w:p>
        </w:tc>
        <w:tc>
          <w:tcPr>
            <w:tcW w:w="852" w:type="dxa"/>
            <w:tcBorders>
              <w:top w:val="nil"/>
              <w:left w:val="nil"/>
              <w:bottom w:val="single" w:sz="4" w:space="0" w:color="000000"/>
              <w:right w:val="single" w:sz="4" w:space="0" w:color="000000"/>
            </w:tcBorders>
            <w:tcMar>
              <w:left w:w="108" w:type="dxa"/>
              <w:right w:w="108" w:type="dxa"/>
            </w:tcMar>
            <w:vAlign w:val="center"/>
          </w:tcPr>
          <w:p w14:paraId="546D9245" w14:textId="77777777" w:rsidR="002D444F" w:rsidRPr="005950C3" w:rsidRDefault="005950C3">
            <w:pPr>
              <w:widowControl w:val="0"/>
              <w:jc w:val="both"/>
              <w:rPr>
                <w:lang w:val="uk-UA"/>
              </w:rPr>
            </w:pPr>
            <w:r>
              <w:rPr>
                <w:lang w:val="uk-UA"/>
              </w:rPr>
              <w:t>-</w:t>
            </w:r>
          </w:p>
        </w:tc>
        <w:tc>
          <w:tcPr>
            <w:tcW w:w="706" w:type="dxa"/>
            <w:tcBorders>
              <w:top w:val="nil"/>
              <w:left w:val="nil"/>
              <w:bottom w:val="single" w:sz="4" w:space="0" w:color="000000"/>
              <w:right w:val="single" w:sz="4" w:space="0" w:color="000000"/>
            </w:tcBorders>
            <w:tcMar>
              <w:left w:w="108" w:type="dxa"/>
              <w:right w:w="108" w:type="dxa"/>
            </w:tcMar>
            <w:vAlign w:val="center"/>
          </w:tcPr>
          <w:p w14:paraId="0A913763" w14:textId="77777777" w:rsidR="002D444F" w:rsidRPr="005950C3" w:rsidRDefault="005950C3">
            <w:pPr>
              <w:widowControl w:val="0"/>
              <w:jc w:val="both"/>
              <w:rPr>
                <w:lang w:val="uk-UA"/>
              </w:rPr>
            </w:pPr>
            <w:r>
              <w:rPr>
                <w:lang w:val="uk-UA"/>
              </w:rPr>
              <w:t>-</w:t>
            </w:r>
          </w:p>
        </w:tc>
        <w:tc>
          <w:tcPr>
            <w:tcW w:w="1855" w:type="dxa"/>
            <w:tcBorders>
              <w:top w:val="nil"/>
              <w:left w:val="nil"/>
              <w:bottom w:val="single" w:sz="4" w:space="0" w:color="000000"/>
              <w:right w:val="single" w:sz="4" w:space="0" w:color="000000"/>
            </w:tcBorders>
            <w:tcMar>
              <w:left w:w="108" w:type="dxa"/>
              <w:right w:w="108" w:type="dxa"/>
            </w:tcMar>
            <w:vAlign w:val="center"/>
          </w:tcPr>
          <w:p w14:paraId="00068E09" w14:textId="77777777" w:rsidR="002D444F" w:rsidRDefault="002D444F">
            <w:pPr>
              <w:widowControl w:val="0"/>
            </w:pPr>
            <w:r>
              <w:rPr>
                <w:color w:val="000000"/>
                <w:lang w:val="uk-UA"/>
              </w:rPr>
              <w:t xml:space="preserve"> Збільшення кількості населення охопленого доступними медичними послугами</w:t>
            </w:r>
          </w:p>
        </w:tc>
      </w:tr>
      <w:tr w:rsidR="005950C3" w14:paraId="0D18E3B4" w14:textId="77777777" w:rsidTr="00D82216">
        <w:trPr>
          <w:trHeight w:val="1802"/>
          <w:jc w:val="center"/>
        </w:trPr>
        <w:tc>
          <w:tcPr>
            <w:tcW w:w="2204"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33DE89A" w14:textId="77777777" w:rsidR="005950C3" w:rsidRPr="005950C3" w:rsidRDefault="005950C3">
            <w:pPr>
              <w:widowControl w:val="0"/>
              <w:jc w:val="both"/>
              <w:rPr>
                <w:bCs/>
                <w:iCs/>
                <w:color w:val="000000"/>
                <w:lang w:val="uk-UA"/>
              </w:rPr>
            </w:pPr>
            <w:r>
              <w:rPr>
                <w:bCs/>
                <w:iCs/>
                <w:color w:val="000000"/>
                <w:lang w:val="uk-UA"/>
              </w:rPr>
              <w:t>Придбання, встановлення та введення ЛУЗОД в експлуатацію ( виготовлення проєктно-кошторисної документації та придбання лічильника)</w:t>
            </w:r>
          </w:p>
        </w:tc>
        <w:tc>
          <w:tcPr>
            <w:tcW w:w="710" w:type="dxa"/>
            <w:tcBorders>
              <w:top w:val="single" w:sz="4" w:space="0" w:color="000000"/>
              <w:left w:val="nil"/>
              <w:bottom w:val="single" w:sz="4" w:space="0" w:color="000000"/>
              <w:right w:val="single" w:sz="4" w:space="0" w:color="000000"/>
            </w:tcBorders>
            <w:tcMar>
              <w:left w:w="108" w:type="dxa"/>
              <w:right w:w="108" w:type="dxa"/>
            </w:tcMar>
            <w:vAlign w:val="center"/>
          </w:tcPr>
          <w:p w14:paraId="0911416C" w14:textId="77777777" w:rsidR="005950C3" w:rsidRDefault="005950C3">
            <w:pPr>
              <w:widowControl w:val="0"/>
              <w:jc w:val="both"/>
              <w:rPr>
                <w:color w:val="000000"/>
                <w:lang w:val="uk-UA"/>
              </w:rPr>
            </w:pPr>
            <w:r>
              <w:rPr>
                <w:color w:val="000000"/>
              </w:rPr>
              <w:t>тис.грн.</w:t>
            </w:r>
          </w:p>
        </w:tc>
        <w:tc>
          <w:tcPr>
            <w:tcW w:w="1133" w:type="dxa"/>
            <w:tcBorders>
              <w:top w:val="single" w:sz="4" w:space="0" w:color="000000"/>
              <w:left w:val="nil"/>
              <w:bottom w:val="single" w:sz="4" w:space="0" w:color="000000"/>
              <w:right w:val="single" w:sz="4" w:space="0" w:color="000000"/>
            </w:tcBorders>
            <w:tcMar>
              <w:left w:w="108" w:type="dxa"/>
              <w:right w:w="108" w:type="dxa"/>
            </w:tcMar>
            <w:vAlign w:val="center"/>
          </w:tcPr>
          <w:p w14:paraId="76077598" w14:textId="77777777" w:rsidR="005950C3" w:rsidRDefault="005950C3">
            <w:pPr>
              <w:widowControl w:val="0"/>
              <w:jc w:val="both"/>
              <w:rPr>
                <w:lang w:val="uk-UA"/>
              </w:rPr>
            </w:pPr>
            <w:r>
              <w:rPr>
                <w:lang w:val="uk-UA"/>
              </w:rPr>
              <w:t>Місцевий бюджет та інші джерела надходження, не заборонені чинним законодавством</w:t>
            </w:r>
          </w:p>
        </w:tc>
        <w:tc>
          <w:tcPr>
            <w:tcW w:w="1060" w:type="dxa"/>
            <w:tcBorders>
              <w:top w:val="single" w:sz="4" w:space="0" w:color="000000"/>
              <w:left w:val="nil"/>
              <w:bottom w:val="single" w:sz="4" w:space="0" w:color="000000"/>
              <w:right w:val="single" w:sz="4" w:space="0" w:color="000000"/>
            </w:tcBorders>
            <w:tcMar>
              <w:left w:w="108" w:type="dxa"/>
              <w:right w:w="108" w:type="dxa"/>
            </w:tcMar>
            <w:vAlign w:val="center"/>
          </w:tcPr>
          <w:p w14:paraId="17372C40" w14:textId="77777777" w:rsidR="005950C3" w:rsidRDefault="005950C3">
            <w:pPr>
              <w:widowControl w:val="0"/>
              <w:jc w:val="both"/>
              <w:rPr>
                <w:color w:val="000000"/>
                <w:lang w:val="uk-UA"/>
              </w:rPr>
            </w:pPr>
            <w:r>
              <w:rPr>
                <w:color w:val="000000"/>
                <w:lang w:val="uk-UA"/>
              </w:rPr>
              <w:t>КП    «Славутський центр    ПМСД»</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3AA9599C" w14:textId="77777777" w:rsidR="005950C3" w:rsidRDefault="005950C3">
            <w:pPr>
              <w:widowControl w:val="0"/>
              <w:jc w:val="both"/>
              <w:rPr>
                <w:color w:val="000000"/>
                <w:lang w:val="uk-UA"/>
              </w:rPr>
            </w:pPr>
            <w:r>
              <w:rPr>
                <w:color w:val="000000"/>
                <w:lang w:val="uk-UA"/>
              </w:rPr>
              <w:t>60</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0DDF7EA8" w14:textId="77777777" w:rsidR="005950C3" w:rsidRDefault="005950C3">
            <w:pPr>
              <w:widowControl w:val="0"/>
              <w:jc w:val="both"/>
              <w:rPr>
                <w:color w:val="000000"/>
                <w:lang w:val="uk-UA"/>
              </w:rPr>
            </w:pPr>
            <w:r>
              <w:rPr>
                <w:color w:val="000000"/>
                <w:lang w:val="uk-UA"/>
              </w:rPr>
              <w:t>60</w:t>
            </w:r>
          </w:p>
        </w:tc>
        <w:tc>
          <w:tcPr>
            <w:tcW w:w="852" w:type="dxa"/>
            <w:tcBorders>
              <w:top w:val="single" w:sz="4" w:space="0" w:color="000000"/>
              <w:left w:val="nil"/>
              <w:bottom w:val="single" w:sz="4" w:space="0" w:color="000000"/>
              <w:right w:val="single" w:sz="4" w:space="0" w:color="000000"/>
            </w:tcBorders>
            <w:tcMar>
              <w:left w:w="108" w:type="dxa"/>
              <w:right w:w="108" w:type="dxa"/>
            </w:tcMar>
            <w:vAlign w:val="center"/>
          </w:tcPr>
          <w:p w14:paraId="520AA35C" w14:textId="77777777" w:rsidR="005950C3" w:rsidRDefault="005950C3">
            <w:pPr>
              <w:widowControl w:val="0"/>
              <w:jc w:val="both"/>
              <w:rPr>
                <w:color w:val="000000"/>
                <w:lang w:val="uk-UA"/>
              </w:rPr>
            </w:pPr>
            <w:r>
              <w:rPr>
                <w:color w:val="000000"/>
                <w:lang w:val="uk-UA"/>
              </w:rPr>
              <w:t>-</w:t>
            </w:r>
          </w:p>
        </w:tc>
        <w:tc>
          <w:tcPr>
            <w:tcW w:w="706" w:type="dxa"/>
            <w:tcBorders>
              <w:top w:val="single" w:sz="4" w:space="0" w:color="000000"/>
              <w:left w:val="nil"/>
              <w:bottom w:val="single" w:sz="4" w:space="0" w:color="000000"/>
              <w:right w:val="single" w:sz="4" w:space="0" w:color="000000"/>
            </w:tcBorders>
            <w:tcMar>
              <w:left w:w="108" w:type="dxa"/>
              <w:right w:w="108" w:type="dxa"/>
            </w:tcMar>
            <w:vAlign w:val="center"/>
          </w:tcPr>
          <w:p w14:paraId="7D29E054" w14:textId="77777777" w:rsidR="005950C3" w:rsidRDefault="005950C3">
            <w:pPr>
              <w:widowControl w:val="0"/>
              <w:jc w:val="both"/>
              <w:rPr>
                <w:color w:val="000000"/>
                <w:lang w:val="uk-UA"/>
              </w:rPr>
            </w:pPr>
            <w:r>
              <w:rPr>
                <w:color w:val="000000"/>
                <w:lang w:val="uk-UA"/>
              </w:rPr>
              <w:t>-</w:t>
            </w:r>
          </w:p>
        </w:tc>
        <w:tc>
          <w:tcPr>
            <w:tcW w:w="1855" w:type="dxa"/>
            <w:tcBorders>
              <w:top w:val="single" w:sz="4" w:space="0" w:color="000000"/>
              <w:left w:val="nil"/>
              <w:bottom w:val="single" w:sz="4" w:space="0" w:color="000000"/>
              <w:right w:val="single" w:sz="4" w:space="0" w:color="000000"/>
            </w:tcBorders>
            <w:tcMar>
              <w:left w:w="108" w:type="dxa"/>
              <w:right w:w="108" w:type="dxa"/>
            </w:tcMar>
            <w:vAlign w:val="center"/>
          </w:tcPr>
          <w:p w14:paraId="4A8FE389" w14:textId="77777777" w:rsidR="005950C3" w:rsidRDefault="005950C3">
            <w:pPr>
              <w:widowControl w:val="0"/>
              <w:rPr>
                <w:color w:val="000000"/>
                <w:lang w:val="uk-UA"/>
              </w:rPr>
            </w:pPr>
          </w:p>
        </w:tc>
      </w:tr>
      <w:tr w:rsidR="002D444F" w14:paraId="1F0BFBEF" w14:textId="77777777" w:rsidTr="00D82216">
        <w:trPr>
          <w:trHeight w:val="1802"/>
          <w:jc w:val="center"/>
        </w:trPr>
        <w:tc>
          <w:tcPr>
            <w:tcW w:w="2204"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E41735" w14:textId="77777777" w:rsidR="002D444F" w:rsidRDefault="002D444F">
            <w:pPr>
              <w:widowControl w:val="0"/>
              <w:jc w:val="both"/>
            </w:pPr>
            <w:r>
              <w:rPr>
                <w:bCs/>
                <w:iCs/>
                <w:color w:val="000000"/>
                <w:lang w:val="uk-UA"/>
              </w:rPr>
              <w:t>Створення безбар</w:t>
            </w:r>
            <w:r>
              <w:rPr>
                <w:bCs/>
                <w:iCs/>
                <w:color w:val="000000"/>
              </w:rPr>
              <w:t>’</w:t>
            </w:r>
            <w:r>
              <w:rPr>
                <w:bCs/>
                <w:iCs/>
                <w:color w:val="000000"/>
                <w:lang w:val="uk-UA"/>
              </w:rPr>
              <w:t>єрного доступу для осіб з інвалідністю – обладнання пандусів</w:t>
            </w:r>
          </w:p>
        </w:tc>
        <w:tc>
          <w:tcPr>
            <w:tcW w:w="710" w:type="dxa"/>
            <w:tcBorders>
              <w:top w:val="single" w:sz="4" w:space="0" w:color="000000"/>
              <w:left w:val="nil"/>
              <w:bottom w:val="single" w:sz="4" w:space="0" w:color="000000"/>
              <w:right w:val="single" w:sz="4" w:space="0" w:color="000000"/>
            </w:tcBorders>
            <w:tcMar>
              <w:left w:w="108" w:type="dxa"/>
              <w:right w:w="108" w:type="dxa"/>
            </w:tcMar>
            <w:vAlign w:val="center"/>
          </w:tcPr>
          <w:p w14:paraId="5F5B032D" w14:textId="77777777" w:rsidR="002D444F" w:rsidRDefault="002D444F">
            <w:pPr>
              <w:widowControl w:val="0"/>
              <w:jc w:val="both"/>
            </w:pPr>
            <w:r>
              <w:rPr>
                <w:color w:val="000000"/>
                <w:lang w:val="uk-UA"/>
              </w:rPr>
              <w:t>тис.грн.</w:t>
            </w:r>
          </w:p>
        </w:tc>
        <w:tc>
          <w:tcPr>
            <w:tcW w:w="1133" w:type="dxa"/>
            <w:tcBorders>
              <w:top w:val="single" w:sz="4" w:space="0" w:color="000000"/>
              <w:left w:val="nil"/>
              <w:bottom w:val="single" w:sz="4" w:space="0" w:color="000000"/>
              <w:right w:val="single" w:sz="4" w:space="0" w:color="000000"/>
            </w:tcBorders>
            <w:tcMar>
              <w:left w:w="108" w:type="dxa"/>
              <w:right w:w="108" w:type="dxa"/>
            </w:tcMar>
            <w:vAlign w:val="center"/>
          </w:tcPr>
          <w:p w14:paraId="4195B4A8" w14:textId="77777777" w:rsidR="002D444F" w:rsidRDefault="002D444F">
            <w:pPr>
              <w:widowControl w:val="0"/>
              <w:jc w:val="both"/>
            </w:pPr>
            <w:r>
              <w:rPr>
                <w:lang w:val="uk-UA"/>
              </w:rPr>
              <w:t xml:space="preserve">Місцевий бюджет та інші джерела надходження, не заборонені </w:t>
            </w:r>
            <w:r>
              <w:rPr>
                <w:lang w:val="uk-UA"/>
              </w:rPr>
              <w:lastRenderedPageBreak/>
              <w:t>чинним законодавством України</w:t>
            </w:r>
          </w:p>
        </w:tc>
        <w:tc>
          <w:tcPr>
            <w:tcW w:w="1060" w:type="dxa"/>
            <w:tcBorders>
              <w:top w:val="single" w:sz="4" w:space="0" w:color="000000"/>
              <w:left w:val="nil"/>
              <w:bottom w:val="single" w:sz="4" w:space="0" w:color="000000"/>
              <w:right w:val="single" w:sz="4" w:space="0" w:color="000000"/>
            </w:tcBorders>
            <w:tcMar>
              <w:left w:w="108" w:type="dxa"/>
              <w:right w:w="108" w:type="dxa"/>
            </w:tcMar>
            <w:vAlign w:val="center"/>
          </w:tcPr>
          <w:p w14:paraId="27406CAC" w14:textId="77777777" w:rsidR="002D444F" w:rsidRDefault="002D444F">
            <w:pPr>
              <w:widowControl w:val="0"/>
              <w:jc w:val="both"/>
            </w:pPr>
            <w:r>
              <w:rPr>
                <w:color w:val="000000"/>
                <w:lang w:val="uk-UA"/>
              </w:rPr>
              <w:lastRenderedPageBreak/>
              <w:t>КП    «Славутський центр    ПМСД»</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6D95BB94" w14:textId="77777777" w:rsidR="002D444F" w:rsidRDefault="002D444F">
            <w:pPr>
              <w:widowControl w:val="0"/>
              <w:jc w:val="both"/>
            </w:pPr>
            <w:r>
              <w:rPr>
                <w:color w:val="000000"/>
                <w:lang w:val="uk-UA"/>
              </w:rPr>
              <w:t>50</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244A0657" w14:textId="77777777" w:rsidR="002D444F" w:rsidRDefault="002D444F">
            <w:pPr>
              <w:widowControl w:val="0"/>
              <w:jc w:val="both"/>
            </w:pPr>
            <w:r>
              <w:rPr>
                <w:color w:val="000000"/>
                <w:lang w:val="uk-UA"/>
              </w:rPr>
              <w:t>25</w:t>
            </w:r>
          </w:p>
        </w:tc>
        <w:tc>
          <w:tcPr>
            <w:tcW w:w="852" w:type="dxa"/>
            <w:tcBorders>
              <w:top w:val="single" w:sz="4" w:space="0" w:color="000000"/>
              <w:left w:val="nil"/>
              <w:bottom w:val="single" w:sz="4" w:space="0" w:color="000000"/>
              <w:right w:val="single" w:sz="4" w:space="0" w:color="000000"/>
            </w:tcBorders>
            <w:tcMar>
              <w:left w:w="108" w:type="dxa"/>
              <w:right w:w="108" w:type="dxa"/>
            </w:tcMar>
            <w:vAlign w:val="center"/>
          </w:tcPr>
          <w:p w14:paraId="46E20EE6" w14:textId="77777777" w:rsidR="002D444F" w:rsidRDefault="002D444F">
            <w:pPr>
              <w:widowControl w:val="0"/>
              <w:jc w:val="both"/>
            </w:pPr>
            <w:r>
              <w:rPr>
                <w:color w:val="000000"/>
                <w:lang w:val="uk-UA"/>
              </w:rPr>
              <w:t>25</w:t>
            </w:r>
          </w:p>
        </w:tc>
        <w:tc>
          <w:tcPr>
            <w:tcW w:w="706" w:type="dxa"/>
            <w:tcBorders>
              <w:top w:val="single" w:sz="4" w:space="0" w:color="000000"/>
              <w:left w:val="nil"/>
              <w:bottom w:val="single" w:sz="4" w:space="0" w:color="000000"/>
              <w:right w:val="single" w:sz="4" w:space="0" w:color="000000"/>
            </w:tcBorders>
            <w:tcMar>
              <w:left w:w="108" w:type="dxa"/>
              <w:right w:w="108" w:type="dxa"/>
            </w:tcMar>
            <w:vAlign w:val="center"/>
          </w:tcPr>
          <w:p w14:paraId="6962587B" w14:textId="77777777" w:rsidR="002D444F" w:rsidRDefault="002D444F">
            <w:pPr>
              <w:widowControl w:val="0"/>
              <w:jc w:val="both"/>
            </w:pPr>
            <w:r>
              <w:rPr>
                <w:color w:val="000000"/>
                <w:lang w:val="uk-UA"/>
              </w:rPr>
              <w:t xml:space="preserve"> -</w:t>
            </w:r>
          </w:p>
        </w:tc>
        <w:tc>
          <w:tcPr>
            <w:tcW w:w="1855" w:type="dxa"/>
            <w:tcBorders>
              <w:top w:val="single" w:sz="4" w:space="0" w:color="000000"/>
              <w:left w:val="nil"/>
              <w:bottom w:val="single" w:sz="4" w:space="0" w:color="000000"/>
              <w:right w:val="single" w:sz="4" w:space="0" w:color="000000"/>
            </w:tcBorders>
            <w:tcMar>
              <w:left w:w="108" w:type="dxa"/>
              <w:right w:w="108" w:type="dxa"/>
            </w:tcMar>
            <w:vAlign w:val="center"/>
          </w:tcPr>
          <w:p w14:paraId="7CE95918" w14:textId="77777777" w:rsidR="002D444F" w:rsidRDefault="002D444F">
            <w:pPr>
              <w:widowControl w:val="0"/>
              <w:rPr>
                <w:color w:val="000000"/>
                <w:lang w:val="uk-UA"/>
              </w:rPr>
            </w:pPr>
          </w:p>
        </w:tc>
      </w:tr>
      <w:tr w:rsidR="002D444F" w14:paraId="3218AAE9" w14:textId="77777777" w:rsidTr="00D82216">
        <w:trPr>
          <w:trHeight w:val="309"/>
          <w:jc w:val="center"/>
        </w:trPr>
        <w:tc>
          <w:tcPr>
            <w:tcW w:w="8365" w:type="dxa"/>
            <w:gridSpan w:val="9"/>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9CCD060" w14:textId="77777777" w:rsidR="002D444F" w:rsidRDefault="002D444F">
            <w:pPr>
              <w:widowControl w:val="0"/>
              <w:jc w:val="both"/>
            </w:pPr>
            <w:r>
              <w:rPr>
                <w:color w:val="000000"/>
              </w:rPr>
              <w:t xml:space="preserve">Завдання 2: Підвищити мотивацію молодих спеціалістів </w:t>
            </w:r>
          </w:p>
        </w:tc>
        <w:tc>
          <w:tcPr>
            <w:tcW w:w="1855" w:type="dxa"/>
            <w:tcBorders>
              <w:top w:val="nil"/>
              <w:left w:val="nil"/>
              <w:bottom w:val="single" w:sz="4" w:space="0" w:color="000000"/>
              <w:right w:val="single" w:sz="4" w:space="0" w:color="000000"/>
            </w:tcBorders>
            <w:tcMar>
              <w:left w:w="108" w:type="dxa"/>
              <w:right w:w="108" w:type="dxa"/>
            </w:tcMar>
            <w:vAlign w:val="center"/>
          </w:tcPr>
          <w:p w14:paraId="3162B078" w14:textId="77777777" w:rsidR="002D444F" w:rsidRDefault="002D444F">
            <w:pPr>
              <w:widowControl w:val="0"/>
              <w:jc w:val="both"/>
            </w:pPr>
            <w:r>
              <w:rPr>
                <w:color w:val="000000"/>
              </w:rPr>
              <w:t> </w:t>
            </w:r>
          </w:p>
        </w:tc>
      </w:tr>
      <w:tr w:rsidR="002D444F" w14:paraId="019749CE" w14:textId="77777777" w:rsidTr="00D82216">
        <w:trPr>
          <w:trHeight w:val="426"/>
          <w:jc w:val="center"/>
        </w:trPr>
        <w:tc>
          <w:tcPr>
            <w:tcW w:w="2204"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76172C6" w14:textId="77777777" w:rsidR="002D444F" w:rsidRDefault="002D444F">
            <w:pPr>
              <w:widowControl w:val="0"/>
              <w:jc w:val="both"/>
            </w:pPr>
            <w:r>
              <w:rPr>
                <w:b/>
                <w:bCs/>
                <w:color w:val="000000"/>
              </w:rPr>
              <w:t> </w:t>
            </w:r>
          </w:p>
          <w:p w14:paraId="707D16BB" w14:textId="77777777" w:rsidR="002D444F" w:rsidRDefault="002D444F">
            <w:pPr>
              <w:widowControl w:val="0"/>
              <w:jc w:val="both"/>
            </w:pPr>
            <w:r>
              <w:rPr>
                <w:color w:val="000000"/>
                <w:lang w:val="uk-UA"/>
              </w:rPr>
              <w:t>Придбання квартир для молодих спеціалістів</w:t>
            </w:r>
          </w:p>
        </w:tc>
        <w:tc>
          <w:tcPr>
            <w:tcW w:w="710" w:type="dxa"/>
            <w:tcBorders>
              <w:top w:val="single" w:sz="4" w:space="0" w:color="000000"/>
              <w:left w:val="nil"/>
              <w:bottom w:val="single" w:sz="4" w:space="0" w:color="000000"/>
              <w:right w:val="single" w:sz="4" w:space="0" w:color="000000"/>
            </w:tcBorders>
            <w:tcMar>
              <w:left w:w="108" w:type="dxa"/>
              <w:right w:w="108" w:type="dxa"/>
            </w:tcMar>
            <w:vAlign w:val="center"/>
          </w:tcPr>
          <w:p w14:paraId="09DDE711" w14:textId="77777777" w:rsidR="002D444F" w:rsidRDefault="002D444F">
            <w:pPr>
              <w:widowControl w:val="0"/>
              <w:jc w:val="both"/>
            </w:pPr>
            <w:r>
              <w:rPr>
                <w:color w:val="000000"/>
              </w:rPr>
              <w:t>тис.грн.</w:t>
            </w:r>
          </w:p>
        </w:tc>
        <w:tc>
          <w:tcPr>
            <w:tcW w:w="1133" w:type="dxa"/>
            <w:tcBorders>
              <w:top w:val="single" w:sz="4" w:space="0" w:color="000000"/>
              <w:left w:val="nil"/>
              <w:bottom w:val="single" w:sz="4" w:space="0" w:color="000000"/>
              <w:right w:val="single" w:sz="4" w:space="0" w:color="000000"/>
            </w:tcBorders>
            <w:tcMar>
              <w:left w:w="108" w:type="dxa"/>
              <w:right w:w="108" w:type="dxa"/>
            </w:tcMar>
            <w:vAlign w:val="center"/>
          </w:tcPr>
          <w:p w14:paraId="20F636A4" w14:textId="77777777" w:rsidR="002D444F" w:rsidRDefault="002D444F">
            <w:pPr>
              <w:widowControl w:val="0"/>
              <w:jc w:val="both"/>
            </w:pPr>
            <w:r>
              <w:rPr>
                <w:lang w:val="uk-UA"/>
              </w:rPr>
              <w:t>Державний бюджет</w:t>
            </w:r>
          </w:p>
        </w:tc>
        <w:tc>
          <w:tcPr>
            <w:tcW w:w="1060" w:type="dxa"/>
            <w:tcBorders>
              <w:top w:val="single" w:sz="4" w:space="0" w:color="000000"/>
              <w:left w:val="nil"/>
              <w:bottom w:val="single" w:sz="4" w:space="0" w:color="000000"/>
              <w:right w:val="single" w:sz="4" w:space="0" w:color="000000"/>
            </w:tcBorders>
            <w:tcMar>
              <w:left w:w="108" w:type="dxa"/>
              <w:right w:w="108" w:type="dxa"/>
            </w:tcMar>
            <w:vAlign w:val="center"/>
          </w:tcPr>
          <w:p w14:paraId="209B05A6" w14:textId="77777777" w:rsidR="002D444F" w:rsidRDefault="002D444F">
            <w:pPr>
              <w:widowControl w:val="0"/>
              <w:jc w:val="both"/>
            </w:pPr>
            <w:r>
              <w:rPr>
                <w:color w:val="000000"/>
                <w:lang w:val="uk-UA"/>
              </w:rPr>
              <w:t xml:space="preserve">КП    «Славутський центр    ПМСД» </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7634837F" w14:textId="77777777" w:rsidR="002D444F" w:rsidRDefault="002D444F">
            <w:pPr>
              <w:widowControl w:val="0"/>
              <w:jc w:val="both"/>
            </w:pPr>
            <w:r>
              <w:rPr>
                <w:color w:val="000000"/>
                <w:lang w:val="uk-UA"/>
              </w:rPr>
              <w:t>1500</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57A5A94E" w14:textId="77777777" w:rsidR="002D444F" w:rsidRDefault="002D444F">
            <w:pPr>
              <w:widowControl w:val="0"/>
              <w:jc w:val="both"/>
            </w:pPr>
            <w:r>
              <w:rPr>
                <w:color w:val="000000"/>
                <w:lang w:val="uk-UA"/>
              </w:rPr>
              <w:t>500</w:t>
            </w:r>
          </w:p>
        </w:tc>
        <w:tc>
          <w:tcPr>
            <w:tcW w:w="852" w:type="dxa"/>
            <w:tcBorders>
              <w:top w:val="single" w:sz="4" w:space="0" w:color="000000"/>
              <w:left w:val="nil"/>
              <w:bottom w:val="single" w:sz="4" w:space="0" w:color="000000"/>
              <w:right w:val="single" w:sz="4" w:space="0" w:color="000000"/>
            </w:tcBorders>
            <w:tcMar>
              <w:left w:w="108" w:type="dxa"/>
              <w:right w:w="108" w:type="dxa"/>
            </w:tcMar>
            <w:vAlign w:val="center"/>
          </w:tcPr>
          <w:p w14:paraId="095CED15" w14:textId="77777777" w:rsidR="002D444F" w:rsidRDefault="002D444F">
            <w:pPr>
              <w:widowControl w:val="0"/>
              <w:jc w:val="both"/>
            </w:pPr>
            <w:r>
              <w:rPr>
                <w:color w:val="000000"/>
                <w:lang w:val="uk-UA"/>
              </w:rPr>
              <w:t>500</w:t>
            </w:r>
          </w:p>
        </w:tc>
        <w:tc>
          <w:tcPr>
            <w:tcW w:w="706" w:type="dxa"/>
            <w:tcBorders>
              <w:top w:val="single" w:sz="4" w:space="0" w:color="000000"/>
              <w:left w:val="nil"/>
              <w:bottom w:val="single" w:sz="4" w:space="0" w:color="000000"/>
              <w:right w:val="single" w:sz="4" w:space="0" w:color="000000"/>
            </w:tcBorders>
            <w:tcMar>
              <w:left w:w="108" w:type="dxa"/>
              <w:right w:w="108" w:type="dxa"/>
            </w:tcMar>
            <w:vAlign w:val="center"/>
          </w:tcPr>
          <w:p w14:paraId="4CFFE6A4" w14:textId="77777777" w:rsidR="002D444F" w:rsidRDefault="002D444F">
            <w:pPr>
              <w:widowControl w:val="0"/>
              <w:jc w:val="both"/>
            </w:pPr>
            <w:r>
              <w:rPr>
                <w:color w:val="000000"/>
                <w:lang w:val="uk-UA"/>
              </w:rPr>
              <w:t>500</w:t>
            </w:r>
          </w:p>
        </w:tc>
        <w:tc>
          <w:tcPr>
            <w:tcW w:w="1855" w:type="dxa"/>
            <w:tcBorders>
              <w:top w:val="single" w:sz="4" w:space="0" w:color="000000"/>
              <w:left w:val="nil"/>
              <w:bottom w:val="single" w:sz="4" w:space="0" w:color="000000"/>
              <w:right w:val="single" w:sz="4" w:space="0" w:color="000000"/>
            </w:tcBorders>
            <w:tcMar>
              <w:left w:w="108" w:type="dxa"/>
              <w:right w:w="108" w:type="dxa"/>
            </w:tcMar>
            <w:vAlign w:val="center"/>
          </w:tcPr>
          <w:p w14:paraId="103FFB45" w14:textId="77777777" w:rsidR="002D444F" w:rsidRDefault="002D444F">
            <w:pPr>
              <w:widowControl w:val="0"/>
              <w:jc w:val="both"/>
            </w:pPr>
            <w:r>
              <w:rPr>
                <w:color w:val="000000"/>
                <w:lang w:val="uk-UA"/>
              </w:rPr>
              <w:t>Підвищити мотивацію молодих спеціалістів та створення сприятливих і комфортних умов для їх проживання</w:t>
            </w:r>
          </w:p>
        </w:tc>
      </w:tr>
      <w:tr w:rsidR="002D444F" w14:paraId="5A711C49" w14:textId="77777777" w:rsidTr="00D82216">
        <w:trPr>
          <w:trHeight w:val="513"/>
          <w:jc w:val="center"/>
        </w:trPr>
        <w:tc>
          <w:tcPr>
            <w:tcW w:w="10220" w:type="dxa"/>
            <w:gridSpan w:val="10"/>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3F71F1B" w14:textId="77777777" w:rsidR="002D444F" w:rsidRDefault="002D444F">
            <w:pPr>
              <w:widowControl w:val="0"/>
              <w:jc w:val="both"/>
            </w:pPr>
            <w:r>
              <w:rPr>
                <w:color w:val="000000"/>
              </w:rPr>
              <w:t>Завдання 3: Попередження захворюваності</w:t>
            </w:r>
          </w:p>
        </w:tc>
      </w:tr>
      <w:tr w:rsidR="002D444F" w14:paraId="487110E0" w14:textId="77777777" w:rsidTr="00D82216">
        <w:trPr>
          <w:trHeight w:val="555"/>
          <w:jc w:val="center"/>
        </w:trPr>
        <w:tc>
          <w:tcPr>
            <w:tcW w:w="2204" w:type="dxa"/>
            <w:gridSpan w:val="2"/>
            <w:tcBorders>
              <w:top w:val="nil"/>
              <w:left w:val="single" w:sz="4" w:space="0" w:color="000000"/>
              <w:bottom w:val="single" w:sz="4" w:space="0" w:color="000000"/>
              <w:right w:val="single" w:sz="4" w:space="0" w:color="000000"/>
            </w:tcBorders>
            <w:tcMar>
              <w:left w:w="108" w:type="dxa"/>
              <w:right w:w="108" w:type="dxa"/>
            </w:tcMar>
            <w:vAlign w:val="center"/>
          </w:tcPr>
          <w:p w14:paraId="4056FAD1" w14:textId="77777777" w:rsidR="002D444F" w:rsidRDefault="002D444F">
            <w:pPr>
              <w:widowControl w:val="0"/>
              <w:jc w:val="both"/>
            </w:pPr>
            <w:r>
              <w:rPr>
                <w:b/>
                <w:bCs/>
                <w:color w:val="000000"/>
              </w:rPr>
              <w:t> </w:t>
            </w:r>
          </w:p>
          <w:p w14:paraId="63E1016F" w14:textId="77777777" w:rsidR="002D444F" w:rsidRDefault="002D444F">
            <w:pPr>
              <w:widowControl w:val="0"/>
              <w:jc w:val="both"/>
            </w:pPr>
            <w:r>
              <w:rPr>
                <w:color w:val="000000"/>
                <w:lang w:val="uk-UA"/>
              </w:rPr>
              <w:t>Забезпечення проведення туберкулінодіагностики дітей,    сезонної імунізації від грипу працівників, тощо</w:t>
            </w:r>
          </w:p>
        </w:tc>
        <w:tc>
          <w:tcPr>
            <w:tcW w:w="710" w:type="dxa"/>
            <w:tcBorders>
              <w:top w:val="nil"/>
              <w:left w:val="nil"/>
              <w:bottom w:val="single" w:sz="4" w:space="0" w:color="000000"/>
              <w:right w:val="single" w:sz="4" w:space="0" w:color="000000"/>
            </w:tcBorders>
            <w:tcMar>
              <w:left w:w="108" w:type="dxa"/>
              <w:right w:w="108" w:type="dxa"/>
            </w:tcMar>
            <w:vAlign w:val="center"/>
          </w:tcPr>
          <w:p w14:paraId="4A00F38A" w14:textId="77777777" w:rsidR="002D444F" w:rsidRDefault="002D444F">
            <w:pPr>
              <w:widowControl w:val="0"/>
              <w:jc w:val="both"/>
            </w:pPr>
            <w:r>
              <w:rPr>
                <w:color w:val="000000"/>
              </w:rPr>
              <w:t>тис.грн.</w:t>
            </w:r>
          </w:p>
        </w:tc>
        <w:tc>
          <w:tcPr>
            <w:tcW w:w="1133" w:type="dxa"/>
            <w:tcBorders>
              <w:top w:val="nil"/>
              <w:left w:val="nil"/>
              <w:bottom w:val="single" w:sz="4" w:space="0" w:color="000000"/>
              <w:right w:val="single" w:sz="4" w:space="0" w:color="000000"/>
            </w:tcBorders>
            <w:tcMar>
              <w:left w:w="108" w:type="dxa"/>
              <w:right w:w="108" w:type="dxa"/>
            </w:tcMar>
            <w:vAlign w:val="center"/>
          </w:tcPr>
          <w:p w14:paraId="218BC469" w14:textId="77777777" w:rsidR="002D444F" w:rsidRDefault="002D444F">
            <w:pPr>
              <w:widowControl w:val="0"/>
              <w:jc w:val="both"/>
            </w:pPr>
            <w:r>
              <w:rPr>
                <w:lang w:val="uk-UA"/>
              </w:rPr>
              <w:t>Державний бюджет, місцевий бюджет та інші джерела надходження, не заборонені чинним законодавством України</w:t>
            </w:r>
          </w:p>
        </w:tc>
        <w:tc>
          <w:tcPr>
            <w:tcW w:w="1060" w:type="dxa"/>
            <w:tcBorders>
              <w:top w:val="nil"/>
              <w:left w:val="nil"/>
              <w:bottom w:val="single" w:sz="4" w:space="0" w:color="000000"/>
              <w:right w:val="single" w:sz="4" w:space="0" w:color="000000"/>
            </w:tcBorders>
            <w:tcMar>
              <w:left w:w="108" w:type="dxa"/>
              <w:right w:w="108" w:type="dxa"/>
            </w:tcMar>
            <w:vAlign w:val="center"/>
          </w:tcPr>
          <w:p w14:paraId="09FAAA5E" w14:textId="77777777" w:rsidR="002D444F" w:rsidRDefault="002D444F">
            <w:pPr>
              <w:widowControl w:val="0"/>
              <w:jc w:val="both"/>
            </w:pPr>
            <w:r>
              <w:rPr>
                <w:color w:val="000000"/>
                <w:lang w:val="uk-UA"/>
              </w:rPr>
              <w:t xml:space="preserve">КП    «Славутський центр    ПМСД» </w:t>
            </w:r>
          </w:p>
        </w:tc>
        <w:tc>
          <w:tcPr>
            <w:tcW w:w="850" w:type="dxa"/>
            <w:tcBorders>
              <w:top w:val="nil"/>
              <w:left w:val="nil"/>
              <w:bottom w:val="single" w:sz="4" w:space="0" w:color="000000"/>
              <w:right w:val="single" w:sz="4" w:space="0" w:color="000000"/>
            </w:tcBorders>
            <w:tcMar>
              <w:left w:w="108" w:type="dxa"/>
              <w:right w:w="108" w:type="dxa"/>
            </w:tcMar>
            <w:vAlign w:val="center"/>
          </w:tcPr>
          <w:p w14:paraId="706690CB" w14:textId="77777777" w:rsidR="002D444F" w:rsidRDefault="002D444F">
            <w:pPr>
              <w:widowControl w:val="0"/>
              <w:jc w:val="both"/>
            </w:pPr>
            <w:r>
              <w:rPr>
                <w:color w:val="000000"/>
                <w:lang w:val="uk-UA"/>
              </w:rPr>
              <w:t>330</w:t>
            </w:r>
          </w:p>
        </w:tc>
        <w:tc>
          <w:tcPr>
            <w:tcW w:w="850" w:type="dxa"/>
            <w:tcBorders>
              <w:top w:val="nil"/>
              <w:left w:val="nil"/>
              <w:bottom w:val="single" w:sz="4" w:space="0" w:color="000000"/>
              <w:right w:val="single" w:sz="4" w:space="0" w:color="000000"/>
            </w:tcBorders>
            <w:tcMar>
              <w:left w:w="108" w:type="dxa"/>
              <w:right w:w="108" w:type="dxa"/>
            </w:tcMar>
            <w:vAlign w:val="center"/>
          </w:tcPr>
          <w:p w14:paraId="29CDA1E0" w14:textId="77777777" w:rsidR="002D444F" w:rsidRDefault="002D444F">
            <w:pPr>
              <w:widowControl w:val="0"/>
              <w:jc w:val="both"/>
            </w:pPr>
            <w:r>
              <w:rPr>
                <w:color w:val="000000"/>
                <w:lang w:val="uk-UA"/>
              </w:rPr>
              <w:t>100</w:t>
            </w:r>
          </w:p>
        </w:tc>
        <w:tc>
          <w:tcPr>
            <w:tcW w:w="852" w:type="dxa"/>
            <w:tcBorders>
              <w:top w:val="nil"/>
              <w:left w:val="nil"/>
              <w:bottom w:val="single" w:sz="4" w:space="0" w:color="000000"/>
              <w:right w:val="single" w:sz="4" w:space="0" w:color="000000"/>
            </w:tcBorders>
            <w:tcMar>
              <w:left w:w="108" w:type="dxa"/>
              <w:right w:w="108" w:type="dxa"/>
            </w:tcMar>
            <w:vAlign w:val="center"/>
          </w:tcPr>
          <w:p w14:paraId="50C7D807" w14:textId="77777777" w:rsidR="002D444F" w:rsidRDefault="002D444F">
            <w:pPr>
              <w:widowControl w:val="0"/>
              <w:jc w:val="both"/>
            </w:pPr>
            <w:r>
              <w:rPr>
                <w:color w:val="000000"/>
                <w:lang w:val="uk-UA"/>
              </w:rPr>
              <w:t>110</w:t>
            </w:r>
          </w:p>
        </w:tc>
        <w:tc>
          <w:tcPr>
            <w:tcW w:w="706" w:type="dxa"/>
            <w:tcBorders>
              <w:top w:val="nil"/>
              <w:left w:val="nil"/>
              <w:bottom w:val="single" w:sz="4" w:space="0" w:color="000000"/>
              <w:right w:val="single" w:sz="4" w:space="0" w:color="000000"/>
            </w:tcBorders>
            <w:tcMar>
              <w:left w:w="108" w:type="dxa"/>
              <w:right w:w="108" w:type="dxa"/>
            </w:tcMar>
            <w:vAlign w:val="center"/>
          </w:tcPr>
          <w:p w14:paraId="1DB77397" w14:textId="77777777" w:rsidR="002D444F" w:rsidRDefault="002D444F">
            <w:pPr>
              <w:widowControl w:val="0"/>
              <w:jc w:val="both"/>
            </w:pPr>
            <w:r>
              <w:rPr>
                <w:color w:val="000000"/>
                <w:lang w:val="uk-UA"/>
              </w:rPr>
              <w:t>120</w:t>
            </w:r>
          </w:p>
        </w:tc>
        <w:tc>
          <w:tcPr>
            <w:tcW w:w="1855" w:type="dxa"/>
            <w:tcBorders>
              <w:top w:val="nil"/>
              <w:left w:val="nil"/>
              <w:bottom w:val="single" w:sz="4" w:space="0" w:color="000000"/>
              <w:right w:val="single" w:sz="4" w:space="0" w:color="000000"/>
            </w:tcBorders>
            <w:tcMar>
              <w:left w:w="108" w:type="dxa"/>
              <w:right w:w="108" w:type="dxa"/>
            </w:tcMar>
            <w:vAlign w:val="center"/>
          </w:tcPr>
          <w:p w14:paraId="21DA22AD" w14:textId="77777777" w:rsidR="002D444F" w:rsidRDefault="002D444F">
            <w:pPr>
              <w:widowControl w:val="0"/>
              <w:jc w:val="both"/>
            </w:pPr>
            <w:r>
              <w:rPr>
                <w:color w:val="000000"/>
                <w:lang w:val="uk-UA"/>
              </w:rPr>
              <w:t xml:space="preserve">Попередження захворюваності на туберкульоз серед дитячого населення,    щорічне проведення передсезонної імунопрофілактики </w:t>
            </w:r>
          </w:p>
        </w:tc>
      </w:tr>
      <w:tr w:rsidR="002D444F" w14:paraId="40454B87" w14:textId="77777777" w:rsidTr="00D82216">
        <w:trPr>
          <w:trHeight w:val="555"/>
          <w:jc w:val="center"/>
        </w:trPr>
        <w:tc>
          <w:tcPr>
            <w:tcW w:w="2204" w:type="dxa"/>
            <w:gridSpan w:val="2"/>
            <w:tcBorders>
              <w:top w:val="nil"/>
              <w:left w:val="single" w:sz="4" w:space="0" w:color="000000"/>
              <w:bottom w:val="single" w:sz="4" w:space="0" w:color="000000"/>
              <w:right w:val="single" w:sz="4" w:space="0" w:color="000000"/>
            </w:tcBorders>
            <w:tcMar>
              <w:left w:w="108" w:type="dxa"/>
              <w:right w:w="108" w:type="dxa"/>
            </w:tcMar>
            <w:vAlign w:val="center"/>
          </w:tcPr>
          <w:p w14:paraId="34A14CE6" w14:textId="77777777" w:rsidR="002D444F" w:rsidRDefault="002D444F">
            <w:pPr>
              <w:widowControl w:val="0"/>
              <w:jc w:val="both"/>
            </w:pPr>
            <w:r>
              <w:rPr>
                <w:color w:val="000000"/>
                <w:lang w:val="uk-UA"/>
              </w:rPr>
              <w:t>Проведення інформаційно-просвітницької роботи</w:t>
            </w:r>
          </w:p>
        </w:tc>
        <w:tc>
          <w:tcPr>
            <w:tcW w:w="710" w:type="dxa"/>
            <w:tcBorders>
              <w:top w:val="nil"/>
              <w:left w:val="nil"/>
              <w:bottom w:val="single" w:sz="4" w:space="0" w:color="000000"/>
              <w:right w:val="single" w:sz="4" w:space="0" w:color="000000"/>
            </w:tcBorders>
            <w:tcMar>
              <w:left w:w="108" w:type="dxa"/>
              <w:right w:w="108" w:type="dxa"/>
            </w:tcMar>
            <w:vAlign w:val="center"/>
          </w:tcPr>
          <w:p w14:paraId="2B0FE022" w14:textId="77777777" w:rsidR="002D444F" w:rsidRDefault="002D444F">
            <w:pPr>
              <w:widowControl w:val="0"/>
              <w:jc w:val="both"/>
              <w:rPr>
                <w:color w:val="000000"/>
              </w:rPr>
            </w:pPr>
          </w:p>
        </w:tc>
        <w:tc>
          <w:tcPr>
            <w:tcW w:w="7306" w:type="dxa"/>
            <w:gridSpan w:val="7"/>
            <w:tcBorders>
              <w:top w:val="nil"/>
              <w:left w:val="nil"/>
              <w:bottom w:val="single" w:sz="4" w:space="0" w:color="000000"/>
              <w:right w:val="single" w:sz="4" w:space="0" w:color="000000"/>
            </w:tcBorders>
            <w:tcMar>
              <w:left w:w="108" w:type="dxa"/>
              <w:right w:w="108" w:type="dxa"/>
            </w:tcMar>
            <w:vAlign w:val="center"/>
          </w:tcPr>
          <w:p w14:paraId="1B164442" w14:textId="77777777" w:rsidR="002D444F" w:rsidRDefault="002D444F">
            <w:pPr>
              <w:widowControl w:val="0"/>
              <w:jc w:val="both"/>
            </w:pPr>
            <w:r>
              <w:rPr>
                <w:color w:val="000000"/>
                <w:lang w:val="uk-UA"/>
              </w:rPr>
              <w:t>Не потребує фінансування</w:t>
            </w:r>
          </w:p>
        </w:tc>
      </w:tr>
      <w:tr w:rsidR="002D444F" w14:paraId="09636BD9" w14:textId="77777777" w:rsidTr="00D82216">
        <w:trPr>
          <w:trHeight w:val="555"/>
          <w:jc w:val="center"/>
        </w:trPr>
        <w:tc>
          <w:tcPr>
            <w:tcW w:w="2204" w:type="dxa"/>
            <w:gridSpan w:val="2"/>
            <w:tcBorders>
              <w:top w:val="nil"/>
              <w:left w:val="single" w:sz="4" w:space="0" w:color="000000"/>
              <w:bottom w:val="single" w:sz="4" w:space="0" w:color="000000"/>
              <w:right w:val="single" w:sz="4" w:space="0" w:color="000000"/>
            </w:tcBorders>
            <w:tcMar>
              <w:left w:w="108" w:type="dxa"/>
              <w:right w:w="108" w:type="dxa"/>
            </w:tcMar>
            <w:vAlign w:val="center"/>
          </w:tcPr>
          <w:p w14:paraId="3D6F52AF" w14:textId="77777777" w:rsidR="002D444F" w:rsidRDefault="002D444F">
            <w:pPr>
              <w:widowControl w:val="0"/>
              <w:jc w:val="both"/>
            </w:pPr>
            <w:r>
              <w:rPr>
                <w:color w:val="000000"/>
                <w:lang w:val="uk-UA"/>
              </w:rPr>
              <w:t xml:space="preserve">Проведення тренінгів з медичним персоналом на онлайн- платформах, тренінги </w:t>
            </w:r>
            <w:r>
              <w:rPr>
                <w:color w:val="000000"/>
                <w:lang w:val="en-US"/>
              </w:rPr>
              <w:t>mhGAP</w:t>
            </w:r>
          </w:p>
        </w:tc>
        <w:tc>
          <w:tcPr>
            <w:tcW w:w="710" w:type="dxa"/>
            <w:tcBorders>
              <w:top w:val="nil"/>
              <w:left w:val="nil"/>
              <w:bottom w:val="single" w:sz="4" w:space="0" w:color="000000"/>
              <w:right w:val="single" w:sz="4" w:space="0" w:color="000000"/>
            </w:tcBorders>
            <w:tcMar>
              <w:left w:w="108" w:type="dxa"/>
              <w:right w:w="108" w:type="dxa"/>
            </w:tcMar>
            <w:vAlign w:val="center"/>
          </w:tcPr>
          <w:p w14:paraId="72C3D8D7" w14:textId="77777777" w:rsidR="002D444F" w:rsidRDefault="002D444F">
            <w:pPr>
              <w:widowControl w:val="0"/>
              <w:jc w:val="both"/>
              <w:rPr>
                <w:color w:val="000000"/>
              </w:rPr>
            </w:pPr>
          </w:p>
        </w:tc>
        <w:tc>
          <w:tcPr>
            <w:tcW w:w="7306" w:type="dxa"/>
            <w:gridSpan w:val="7"/>
            <w:tcBorders>
              <w:top w:val="nil"/>
              <w:left w:val="nil"/>
              <w:bottom w:val="single" w:sz="4" w:space="0" w:color="000000"/>
              <w:right w:val="single" w:sz="4" w:space="0" w:color="000000"/>
            </w:tcBorders>
            <w:tcMar>
              <w:left w:w="108" w:type="dxa"/>
              <w:right w:w="108" w:type="dxa"/>
            </w:tcMar>
            <w:vAlign w:val="center"/>
          </w:tcPr>
          <w:p w14:paraId="5E62A511" w14:textId="77777777" w:rsidR="002D444F" w:rsidRDefault="002D444F">
            <w:pPr>
              <w:widowControl w:val="0"/>
              <w:jc w:val="both"/>
            </w:pPr>
            <w:r>
              <w:rPr>
                <w:color w:val="000000"/>
                <w:lang w:val="uk-UA"/>
              </w:rPr>
              <w:t>Не потребує фінансування</w:t>
            </w:r>
          </w:p>
        </w:tc>
      </w:tr>
      <w:tr w:rsidR="002D444F" w14:paraId="379AD58C" w14:textId="77777777" w:rsidTr="00D82216">
        <w:trPr>
          <w:trHeight w:val="513"/>
          <w:jc w:val="center"/>
        </w:trPr>
        <w:tc>
          <w:tcPr>
            <w:tcW w:w="10220" w:type="dxa"/>
            <w:gridSpan w:val="10"/>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62D222C" w14:textId="77777777" w:rsidR="002D444F" w:rsidRDefault="002D444F">
            <w:pPr>
              <w:widowControl w:val="0"/>
              <w:jc w:val="both"/>
              <w:rPr>
                <w:color w:val="000000"/>
              </w:rPr>
            </w:pPr>
          </w:p>
          <w:p w14:paraId="4C84D09E" w14:textId="77777777" w:rsidR="002D444F" w:rsidRDefault="002D444F">
            <w:pPr>
              <w:widowControl w:val="0"/>
              <w:jc w:val="both"/>
              <w:rPr>
                <w:color w:val="000000"/>
              </w:rPr>
            </w:pPr>
          </w:p>
          <w:p w14:paraId="1E44270D" w14:textId="77777777" w:rsidR="002D444F" w:rsidRDefault="002D444F">
            <w:pPr>
              <w:widowControl w:val="0"/>
              <w:jc w:val="both"/>
            </w:pPr>
            <w:r>
              <w:rPr>
                <w:color w:val="000000"/>
              </w:rPr>
              <w:t>Завдання 4: Підвищення рівня доступності населення до якісної медичної допомоги</w:t>
            </w:r>
          </w:p>
        </w:tc>
      </w:tr>
      <w:tr w:rsidR="002D444F" w14:paraId="7506EF17" w14:textId="77777777" w:rsidTr="00D82216">
        <w:trPr>
          <w:trHeight w:val="3732"/>
          <w:jc w:val="center"/>
        </w:trPr>
        <w:tc>
          <w:tcPr>
            <w:tcW w:w="2204" w:type="dxa"/>
            <w:gridSpan w:val="2"/>
            <w:tcBorders>
              <w:top w:val="nil"/>
              <w:left w:val="single" w:sz="4" w:space="0" w:color="000000"/>
              <w:bottom w:val="single" w:sz="4" w:space="0" w:color="000000"/>
              <w:right w:val="single" w:sz="4" w:space="0" w:color="000000"/>
            </w:tcBorders>
            <w:tcMar>
              <w:left w:w="108" w:type="dxa"/>
              <w:right w:w="108" w:type="dxa"/>
            </w:tcMar>
            <w:vAlign w:val="center"/>
          </w:tcPr>
          <w:p w14:paraId="49FF1BB3" w14:textId="77777777" w:rsidR="002D444F" w:rsidRDefault="002D444F">
            <w:pPr>
              <w:widowControl w:val="0"/>
              <w:jc w:val="both"/>
            </w:pPr>
            <w:r>
              <w:rPr>
                <w:color w:val="000000"/>
                <w:lang w:val="uk-UA"/>
              </w:rPr>
              <w:lastRenderedPageBreak/>
              <w:t>Безоплатне забезпечення медичними виробами, іншими засобами та    витратними матеріалами осіб з інвалідністю та дітей з інвалідністю, які не входять до Програми медичних гарантій для надання медичної допомоги мешканцям Славутської міської територіальної громади (Постанова Кабінету Міністрів України від 13.12.2009 № 1301 «Про затвердження Порядку забезпечення осіб з інвалідністю, дітей з інвалідністю, інших окремих категорій населення медичними виробами та іншими засобами».</w:t>
            </w:r>
          </w:p>
        </w:tc>
        <w:tc>
          <w:tcPr>
            <w:tcW w:w="710" w:type="dxa"/>
            <w:tcBorders>
              <w:top w:val="nil"/>
              <w:left w:val="nil"/>
              <w:bottom w:val="single" w:sz="4" w:space="0" w:color="000000"/>
              <w:right w:val="single" w:sz="4" w:space="0" w:color="000000"/>
            </w:tcBorders>
            <w:tcMar>
              <w:left w:w="108" w:type="dxa"/>
              <w:right w:w="108" w:type="dxa"/>
            </w:tcMar>
            <w:vAlign w:val="center"/>
          </w:tcPr>
          <w:p w14:paraId="5AD67293" w14:textId="77777777" w:rsidR="002D444F" w:rsidRDefault="002D444F">
            <w:pPr>
              <w:widowControl w:val="0"/>
              <w:jc w:val="both"/>
            </w:pPr>
            <w:r>
              <w:rPr>
                <w:color w:val="000000"/>
              </w:rPr>
              <w:t>тис.грн.</w:t>
            </w:r>
          </w:p>
        </w:tc>
        <w:tc>
          <w:tcPr>
            <w:tcW w:w="1133" w:type="dxa"/>
            <w:tcBorders>
              <w:top w:val="nil"/>
              <w:left w:val="nil"/>
              <w:bottom w:val="single" w:sz="4" w:space="0" w:color="000000"/>
              <w:right w:val="single" w:sz="4" w:space="0" w:color="000000"/>
            </w:tcBorders>
            <w:tcMar>
              <w:left w:w="108" w:type="dxa"/>
              <w:right w:w="108" w:type="dxa"/>
            </w:tcMar>
            <w:vAlign w:val="center"/>
          </w:tcPr>
          <w:p w14:paraId="6FF6555B" w14:textId="77777777" w:rsidR="002D444F" w:rsidRDefault="002D444F">
            <w:pPr>
              <w:widowControl w:val="0"/>
              <w:jc w:val="both"/>
            </w:pPr>
            <w:r>
              <w:rPr>
                <w:lang w:val="uk-UA"/>
              </w:rPr>
              <w:t>Державний бюджет, місцевий бюджет та інші джерела надходження, не заборонені чинним законодавством України</w:t>
            </w:r>
          </w:p>
        </w:tc>
        <w:tc>
          <w:tcPr>
            <w:tcW w:w="1060" w:type="dxa"/>
            <w:tcBorders>
              <w:top w:val="nil"/>
              <w:left w:val="nil"/>
              <w:bottom w:val="single" w:sz="4" w:space="0" w:color="000000"/>
              <w:right w:val="single" w:sz="4" w:space="0" w:color="000000"/>
            </w:tcBorders>
            <w:tcMar>
              <w:left w:w="108" w:type="dxa"/>
              <w:right w:w="108" w:type="dxa"/>
            </w:tcMar>
            <w:vAlign w:val="center"/>
          </w:tcPr>
          <w:p w14:paraId="583569BC" w14:textId="77777777" w:rsidR="002D444F" w:rsidRDefault="002D444F">
            <w:pPr>
              <w:widowControl w:val="0"/>
              <w:jc w:val="both"/>
            </w:pPr>
            <w:r>
              <w:rPr>
                <w:color w:val="000000"/>
                <w:lang w:val="uk-UA"/>
              </w:rPr>
              <w:t xml:space="preserve">КП    «Славутський центр    ПМСД» </w:t>
            </w:r>
          </w:p>
        </w:tc>
        <w:tc>
          <w:tcPr>
            <w:tcW w:w="850" w:type="dxa"/>
            <w:tcBorders>
              <w:top w:val="nil"/>
              <w:left w:val="nil"/>
              <w:bottom w:val="single" w:sz="4" w:space="0" w:color="000000"/>
              <w:right w:val="single" w:sz="4" w:space="0" w:color="000000"/>
            </w:tcBorders>
            <w:tcMar>
              <w:left w:w="108" w:type="dxa"/>
              <w:right w:w="108" w:type="dxa"/>
            </w:tcMar>
            <w:vAlign w:val="center"/>
          </w:tcPr>
          <w:p w14:paraId="14263DDF" w14:textId="77777777" w:rsidR="002D444F" w:rsidRDefault="002D444F">
            <w:pPr>
              <w:widowControl w:val="0"/>
              <w:jc w:val="both"/>
            </w:pPr>
            <w:r>
              <w:rPr>
                <w:color w:val="000000"/>
                <w:lang w:val="en-US"/>
              </w:rPr>
              <w:t>2400</w:t>
            </w:r>
          </w:p>
        </w:tc>
        <w:tc>
          <w:tcPr>
            <w:tcW w:w="850" w:type="dxa"/>
            <w:tcBorders>
              <w:top w:val="nil"/>
              <w:left w:val="nil"/>
              <w:bottom w:val="single" w:sz="4" w:space="0" w:color="000000"/>
              <w:right w:val="single" w:sz="4" w:space="0" w:color="000000"/>
            </w:tcBorders>
            <w:tcMar>
              <w:left w:w="108" w:type="dxa"/>
              <w:right w:w="108" w:type="dxa"/>
            </w:tcMar>
            <w:vAlign w:val="center"/>
          </w:tcPr>
          <w:p w14:paraId="1A204F0F" w14:textId="77777777" w:rsidR="002D444F" w:rsidRDefault="002D444F">
            <w:pPr>
              <w:widowControl w:val="0"/>
              <w:jc w:val="both"/>
            </w:pPr>
            <w:r>
              <w:rPr>
                <w:color w:val="000000"/>
                <w:lang w:val="en-US"/>
              </w:rPr>
              <w:t>720</w:t>
            </w:r>
          </w:p>
        </w:tc>
        <w:tc>
          <w:tcPr>
            <w:tcW w:w="852" w:type="dxa"/>
            <w:tcBorders>
              <w:top w:val="nil"/>
              <w:left w:val="nil"/>
              <w:bottom w:val="single" w:sz="4" w:space="0" w:color="000000"/>
              <w:right w:val="single" w:sz="4" w:space="0" w:color="000000"/>
            </w:tcBorders>
            <w:tcMar>
              <w:left w:w="108" w:type="dxa"/>
              <w:right w:w="108" w:type="dxa"/>
            </w:tcMar>
            <w:vAlign w:val="center"/>
          </w:tcPr>
          <w:p w14:paraId="6485AB05" w14:textId="77777777" w:rsidR="002D444F" w:rsidRDefault="002D444F">
            <w:pPr>
              <w:widowControl w:val="0"/>
              <w:jc w:val="both"/>
            </w:pPr>
            <w:r>
              <w:rPr>
                <w:color w:val="000000"/>
                <w:lang w:val="en-US"/>
              </w:rPr>
              <w:t>810</w:t>
            </w:r>
          </w:p>
        </w:tc>
        <w:tc>
          <w:tcPr>
            <w:tcW w:w="706" w:type="dxa"/>
            <w:tcBorders>
              <w:top w:val="nil"/>
              <w:left w:val="nil"/>
              <w:bottom w:val="single" w:sz="4" w:space="0" w:color="000000"/>
              <w:right w:val="single" w:sz="4" w:space="0" w:color="000000"/>
            </w:tcBorders>
            <w:tcMar>
              <w:left w:w="108" w:type="dxa"/>
              <w:right w:w="108" w:type="dxa"/>
            </w:tcMar>
            <w:vAlign w:val="center"/>
          </w:tcPr>
          <w:p w14:paraId="76FEBDF9" w14:textId="77777777" w:rsidR="002D444F" w:rsidRDefault="002D444F">
            <w:pPr>
              <w:widowControl w:val="0"/>
              <w:jc w:val="both"/>
            </w:pPr>
            <w:r>
              <w:rPr>
                <w:color w:val="000000"/>
                <w:lang w:val="en-US"/>
              </w:rPr>
              <w:t>870</w:t>
            </w:r>
          </w:p>
        </w:tc>
        <w:tc>
          <w:tcPr>
            <w:tcW w:w="1855" w:type="dxa"/>
            <w:tcBorders>
              <w:top w:val="nil"/>
              <w:left w:val="nil"/>
              <w:bottom w:val="single" w:sz="4" w:space="0" w:color="000000"/>
              <w:right w:val="single" w:sz="4" w:space="0" w:color="000000"/>
            </w:tcBorders>
            <w:tcMar>
              <w:left w:w="108" w:type="dxa"/>
              <w:right w:w="108" w:type="dxa"/>
            </w:tcMar>
            <w:vAlign w:val="center"/>
          </w:tcPr>
          <w:p w14:paraId="25CAED86" w14:textId="77777777" w:rsidR="002D444F" w:rsidRDefault="002D444F">
            <w:pPr>
              <w:widowControl w:val="0"/>
              <w:jc w:val="both"/>
            </w:pPr>
            <w:r>
              <w:rPr>
                <w:color w:val="000000"/>
                <w:lang w:val="uk-UA"/>
              </w:rPr>
              <w:t>Підвищення рівня доступності населення до якісної медичної допомоги і своєчасного надання медичної допомоги</w:t>
            </w:r>
          </w:p>
        </w:tc>
      </w:tr>
      <w:tr w:rsidR="002D444F" w14:paraId="03CA1B2C" w14:textId="77777777" w:rsidTr="00D82216">
        <w:trPr>
          <w:trHeight w:val="1124"/>
          <w:jc w:val="center"/>
        </w:trPr>
        <w:tc>
          <w:tcPr>
            <w:tcW w:w="2204"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0F3526" w14:textId="77777777" w:rsidR="002D444F" w:rsidRDefault="002D444F">
            <w:pPr>
              <w:widowControl w:val="0"/>
              <w:jc w:val="both"/>
            </w:pPr>
            <w:r>
              <w:rPr>
                <w:color w:val="000000"/>
                <w:lang w:val="uk-UA"/>
              </w:rPr>
              <w:t xml:space="preserve">Безоплатне і пільгове забезпечення відпуску лікарських засобів окремим групам населення та за певними категоріями захворювань, які не входять до Програми медичних гарантій для надання медичної допомоги мешканцям Славутської міської територіальної громади (Постанова Кабінету Міністрів </w:t>
            </w:r>
            <w:r>
              <w:rPr>
                <w:color w:val="000000"/>
                <w:lang w:val="uk-UA"/>
              </w:rPr>
              <w:lastRenderedPageBreak/>
              <w:t>України від 17.08.1998 № 1303 «Про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w:t>
            </w:r>
          </w:p>
        </w:tc>
        <w:tc>
          <w:tcPr>
            <w:tcW w:w="710" w:type="dxa"/>
            <w:tcBorders>
              <w:top w:val="single" w:sz="4" w:space="0" w:color="000000"/>
              <w:left w:val="nil"/>
              <w:bottom w:val="single" w:sz="4" w:space="0" w:color="000000"/>
              <w:right w:val="single" w:sz="4" w:space="0" w:color="000000"/>
            </w:tcBorders>
            <w:tcMar>
              <w:left w:w="108" w:type="dxa"/>
              <w:right w:w="108" w:type="dxa"/>
            </w:tcMar>
            <w:vAlign w:val="center"/>
          </w:tcPr>
          <w:p w14:paraId="3076CCF2" w14:textId="77777777" w:rsidR="002D444F" w:rsidRDefault="002D444F">
            <w:pPr>
              <w:widowControl w:val="0"/>
              <w:jc w:val="both"/>
            </w:pPr>
            <w:r>
              <w:rPr>
                <w:color w:val="000000"/>
              </w:rPr>
              <w:lastRenderedPageBreak/>
              <w:t>тис.грн.</w:t>
            </w:r>
          </w:p>
        </w:tc>
        <w:tc>
          <w:tcPr>
            <w:tcW w:w="1133" w:type="dxa"/>
            <w:tcBorders>
              <w:top w:val="single" w:sz="4" w:space="0" w:color="000000"/>
              <w:left w:val="nil"/>
              <w:bottom w:val="single" w:sz="4" w:space="0" w:color="000000"/>
              <w:right w:val="single" w:sz="4" w:space="0" w:color="000000"/>
            </w:tcBorders>
            <w:tcMar>
              <w:left w:w="108" w:type="dxa"/>
              <w:right w:w="108" w:type="dxa"/>
            </w:tcMar>
            <w:vAlign w:val="center"/>
          </w:tcPr>
          <w:p w14:paraId="58A12718" w14:textId="77777777" w:rsidR="002D444F" w:rsidRDefault="002D444F">
            <w:pPr>
              <w:widowControl w:val="0"/>
              <w:jc w:val="both"/>
            </w:pPr>
            <w:r>
              <w:rPr>
                <w:lang w:val="uk-UA"/>
              </w:rPr>
              <w:t>Державний бюджет, місцевий бюджет та інші джерела надходження, не заборонені чинним законодавством України</w:t>
            </w:r>
          </w:p>
        </w:tc>
        <w:tc>
          <w:tcPr>
            <w:tcW w:w="1060" w:type="dxa"/>
            <w:tcBorders>
              <w:top w:val="single" w:sz="4" w:space="0" w:color="000000"/>
              <w:left w:val="nil"/>
              <w:bottom w:val="single" w:sz="4" w:space="0" w:color="000000"/>
              <w:right w:val="single" w:sz="4" w:space="0" w:color="000000"/>
            </w:tcBorders>
            <w:tcMar>
              <w:left w:w="108" w:type="dxa"/>
              <w:right w:w="108" w:type="dxa"/>
            </w:tcMar>
            <w:vAlign w:val="center"/>
          </w:tcPr>
          <w:p w14:paraId="3965B2FD" w14:textId="77777777" w:rsidR="002D444F" w:rsidRDefault="002D444F">
            <w:pPr>
              <w:widowControl w:val="0"/>
              <w:jc w:val="both"/>
            </w:pPr>
            <w:r>
              <w:rPr>
                <w:color w:val="000000"/>
                <w:lang w:val="uk-UA"/>
              </w:rPr>
              <w:t xml:space="preserve">КП    «Славутський центр    ПМСД» </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0D9063A3" w14:textId="77777777" w:rsidR="002D444F" w:rsidRDefault="002D444F">
            <w:pPr>
              <w:widowControl w:val="0"/>
              <w:jc w:val="both"/>
            </w:pPr>
            <w:r>
              <w:rPr>
                <w:color w:val="000000"/>
                <w:lang w:val="en-US"/>
              </w:rPr>
              <w:t>2700</w:t>
            </w:r>
          </w:p>
        </w:tc>
        <w:tc>
          <w:tcPr>
            <w:tcW w:w="850" w:type="dxa"/>
            <w:tcBorders>
              <w:top w:val="single" w:sz="4" w:space="0" w:color="000000"/>
              <w:left w:val="nil"/>
              <w:bottom w:val="single" w:sz="4" w:space="0" w:color="000000"/>
              <w:right w:val="single" w:sz="4" w:space="0" w:color="000000"/>
            </w:tcBorders>
            <w:tcMar>
              <w:left w:w="108" w:type="dxa"/>
              <w:right w:w="108" w:type="dxa"/>
            </w:tcMar>
            <w:vAlign w:val="center"/>
          </w:tcPr>
          <w:p w14:paraId="774B21E1" w14:textId="77777777" w:rsidR="002D444F" w:rsidRDefault="002D444F">
            <w:pPr>
              <w:widowControl w:val="0"/>
              <w:jc w:val="both"/>
            </w:pPr>
            <w:r>
              <w:rPr>
                <w:color w:val="000000"/>
                <w:lang w:val="uk-UA"/>
              </w:rPr>
              <w:t>500</w:t>
            </w:r>
          </w:p>
        </w:tc>
        <w:tc>
          <w:tcPr>
            <w:tcW w:w="852" w:type="dxa"/>
            <w:tcBorders>
              <w:top w:val="single" w:sz="4" w:space="0" w:color="000000"/>
              <w:left w:val="nil"/>
              <w:bottom w:val="single" w:sz="4" w:space="0" w:color="000000"/>
              <w:right w:val="single" w:sz="4" w:space="0" w:color="000000"/>
            </w:tcBorders>
            <w:tcMar>
              <w:left w:w="108" w:type="dxa"/>
              <w:right w:w="108" w:type="dxa"/>
            </w:tcMar>
            <w:vAlign w:val="center"/>
          </w:tcPr>
          <w:p w14:paraId="185FA163" w14:textId="77777777" w:rsidR="002D444F" w:rsidRDefault="002D444F">
            <w:pPr>
              <w:widowControl w:val="0"/>
              <w:jc w:val="both"/>
            </w:pPr>
            <w:r>
              <w:rPr>
                <w:color w:val="000000"/>
                <w:lang w:val="en-US"/>
              </w:rPr>
              <w:t>1000</w:t>
            </w:r>
          </w:p>
        </w:tc>
        <w:tc>
          <w:tcPr>
            <w:tcW w:w="706" w:type="dxa"/>
            <w:tcBorders>
              <w:top w:val="single" w:sz="4" w:space="0" w:color="000000"/>
              <w:left w:val="nil"/>
              <w:bottom w:val="single" w:sz="4" w:space="0" w:color="000000"/>
              <w:right w:val="single" w:sz="4" w:space="0" w:color="000000"/>
            </w:tcBorders>
            <w:tcMar>
              <w:left w:w="108" w:type="dxa"/>
              <w:right w:w="108" w:type="dxa"/>
            </w:tcMar>
            <w:vAlign w:val="center"/>
          </w:tcPr>
          <w:p w14:paraId="27BF1521" w14:textId="77777777" w:rsidR="002D444F" w:rsidRDefault="002D444F">
            <w:pPr>
              <w:widowControl w:val="0"/>
              <w:jc w:val="both"/>
            </w:pPr>
            <w:r>
              <w:rPr>
                <w:color w:val="000000"/>
                <w:lang w:val="en-US"/>
              </w:rPr>
              <w:t>1200</w:t>
            </w:r>
          </w:p>
        </w:tc>
        <w:tc>
          <w:tcPr>
            <w:tcW w:w="1855" w:type="dxa"/>
            <w:tcBorders>
              <w:top w:val="single" w:sz="4" w:space="0" w:color="000000"/>
              <w:left w:val="nil"/>
              <w:bottom w:val="single" w:sz="4" w:space="0" w:color="000000"/>
              <w:right w:val="single" w:sz="4" w:space="0" w:color="000000"/>
            </w:tcBorders>
            <w:tcMar>
              <w:left w:w="108" w:type="dxa"/>
              <w:right w:w="108" w:type="dxa"/>
            </w:tcMar>
            <w:vAlign w:val="center"/>
          </w:tcPr>
          <w:p w14:paraId="689A555F" w14:textId="77777777" w:rsidR="002D444F" w:rsidRDefault="002D444F">
            <w:pPr>
              <w:widowControl w:val="0"/>
              <w:jc w:val="both"/>
            </w:pPr>
            <w:r>
              <w:rPr>
                <w:color w:val="000000"/>
                <w:lang w:val="uk-UA"/>
              </w:rPr>
              <w:t>Підвищення рівня доступності населення до якісної медичної допомоги і своєчасного надання медичної допомоги</w:t>
            </w:r>
          </w:p>
        </w:tc>
      </w:tr>
      <w:tr w:rsidR="002D444F" w14:paraId="6170906C" w14:textId="77777777" w:rsidTr="00D82216">
        <w:trPr>
          <w:trHeight w:val="571"/>
          <w:jc w:val="center"/>
        </w:trPr>
        <w:tc>
          <w:tcPr>
            <w:tcW w:w="2204" w:type="dxa"/>
            <w:gridSpan w:val="2"/>
            <w:tcBorders>
              <w:top w:val="nil"/>
              <w:left w:val="single" w:sz="4" w:space="0" w:color="000000"/>
              <w:bottom w:val="single" w:sz="4" w:space="0" w:color="000000"/>
              <w:right w:val="single" w:sz="4" w:space="0" w:color="000000"/>
            </w:tcBorders>
            <w:tcMar>
              <w:left w:w="108" w:type="dxa"/>
              <w:right w:w="108" w:type="dxa"/>
            </w:tcMar>
            <w:vAlign w:val="center"/>
          </w:tcPr>
          <w:p w14:paraId="7B810B8C" w14:textId="77777777" w:rsidR="002D444F" w:rsidRDefault="002D444F">
            <w:pPr>
              <w:widowControl w:val="0"/>
              <w:jc w:val="both"/>
            </w:pPr>
            <w:r>
              <w:rPr>
                <w:color w:val="000000"/>
              </w:rPr>
              <w:t>РАЗО</w:t>
            </w:r>
            <w:r>
              <w:rPr>
                <w:color w:val="000000"/>
                <w:lang w:val="uk-UA"/>
              </w:rPr>
              <w:t>М</w:t>
            </w:r>
            <w:r>
              <w:rPr>
                <w:color w:val="000000"/>
              </w:rPr>
              <w:t xml:space="preserve">  </w:t>
            </w:r>
          </w:p>
        </w:tc>
        <w:tc>
          <w:tcPr>
            <w:tcW w:w="710" w:type="dxa"/>
            <w:tcBorders>
              <w:top w:val="nil"/>
              <w:left w:val="nil"/>
              <w:bottom w:val="single" w:sz="4" w:space="0" w:color="000000"/>
              <w:right w:val="single" w:sz="4" w:space="0" w:color="000000"/>
            </w:tcBorders>
            <w:tcMar>
              <w:left w:w="108" w:type="dxa"/>
              <w:right w:w="108" w:type="dxa"/>
            </w:tcMar>
            <w:vAlign w:val="bottom"/>
          </w:tcPr>
          <w:p w14:paraId="20A4EC47" w14:textId="77777777" w:rsidR="002D444F" w:rsidRDefault="002D444F">
            <w:pPr>
              <w:widowControl w:val="0"/>
              <w:jc w:val="both"/>
            </w:pPr>
            <w:r>
              <w:rPr>
                <w:color w:val="000000"/>
              </w:rPr>
              <w:t> </w:t>
            </w:r>
            <w:r>
              <w:rPr>
                <w:color w:val="000000"/>
                <w:lang w:val="uk-UA"/>
              </w:rPr>
              <w:t>тис.грн.</w:t>
            </w:r>
          </w:p>
        </w:tc>
        <w:tc>
          <w:tcPr>
            <w:tcW w:w="1133" w:type="dxa"/>
            <w:tcBorders>
              <w:top w:val="nil"/>
              <w:left w:val="nil"/>
              <w:bottom w:val="single" w:sz="4" w:space="0" w:color="000000"/>
              <w:right w:val="single" w:sz="4" w:space="0" w:color="000000"/>
            </w:tcBorders>
            <w:tcMar>
              <w:left w:w="108" w:type="dxa"/>
              <w:right w:w="108" w:type="dxa"/>
            </w:tcMar>
            <w:vAlign w:val="bottom"/>
          </w:tcPr>
          <w:p w14:paraId="7209215A" w14:textId="77777777" w:rsidR="002D444F" w:rsidRDefault="002D444F">
            <w:pPr>
              <w:widowControl w:val="0"/>
              <w:jc w:val="both"/>
            </w:pPr>
            <w:r>
              <w:rPr>
                <w:color w:val="000000"/>
              </w:rPr>
              <w:t> </w:t>
            </w:r>
          </w:p>
        </w:tc>
        <w:tc>
          <w:tcPr>
            <w:tcW w:w="1060" w:type="dxa"/>
            <w:tcBorders>
              <w:top w:val="nil"/>
              <w:left w:val="nil"/>
              <w:bottom w:val="single" w:sz="4" w:space="0" w:color="000000"/>
              <w:right w:val="single" w:sz="4" w:space="0" w:color="000000"/>
            </w:tcBorders>
            <w:tcMar>
              <w:left w:w="108" w:type="dxa"/>
              <w:right w:w="108" w:type="dxa"/>
            </w:tcMar>
            <w:vAlign w:val="bottom"/>
          </w:tcPr>
          <w:p w14:paraId="6351776C" w14:textId="77777777" w:rsidR="002D444F" w:rsidRDefault="002D444F">
            <w:pPr>
              <w:widowControl w:val="0"/>
              <w:jc w:val="both"/>
            </w:pPr>
            <w:r>
              <w:rPr>
                <w:color w:val="000000"/>
              </w:rPr>
              <w:t> </w:t>
            </w:r>
          </w:p>
        </w:tc>
        <w:tc>
          <w:tcPr>
            <w:tcW w:w="850" w:type="dxa"/>
            <w:tcBorders>
              <w:top w:val="nil"/>
              <w:left w:val="nil"/>
              <w:bottom w:val="single" w:sz="4" w:space="0" w:color="000000"/>
              <w:right w:val="single" w:sz="4" w:space="0" w:color="000000"/>
            </w:tcBorders>
            <w:tcMar>
              <w:left w:w="108" w:type="dxa"/>
              <w:right w:w="108" w:type="dxa"/>
            </w:tcMar>
            <w:vAlign w:val="bottom"/>
          </w:tcPr>
          <w:p w14:paraId="475F62A5" w14:textId="77777777" w:rsidR="002D444F" w:rsidRDefault="002D444F">
            <w:pPr>
              <w:widowControl w:val="0"/>
              <w:jc w:val="both"/>
            </w:pPr>
            <w:r>
              <w:rPr>
                <w:color w:val="000000"/>
                <w:lang w:val="uk-UA"/>
              </w:rPr>
              <w:t>17960</w:t>
            </w:r>
          </w:p>
        </w:tc>
        <w:tc>
          <w:tcPr>
            <w:tcW w:w="850" w:type="dxa"/>
            <w:tcBorders>
              <w:top w:val="nil"/>
              <w:left w:val="nil"/>
              <w:bottom w:val="single" w:sz="4" w:space="0" w:color="000000"/>
              <w:right w:val="single" w:sz="4" w:space="0" w:color="000000"/>
            </w:tcBorders>
            <w:tcMar>
              <w:left w:w="108" w:type="dxa"/>
              <w:right w:w="108" w:type="dxa"/>
            </w:tcMar>
            <w:vAlign w:val="bottom"/>
          </w:tcPr>
          <w:p w14:paraId="315829CF" w14:textId="77777777" w:rsidR="002D444F" w:rsidRDefault="002D444F">
            <w:pPr>
              <w:widowControl w:val="0"/>
              <w:jc w:val="both"/>
            </w:pPr>
            <w:r>
              <w:rPr>
                <w:color w:val="000000"/>
                <w:lang w:val="en-US"/>
              </w:rPr>
              <w:t>6</w:t>
            </w:r>
            <w:r>
              <w:rPr>
                <w:color w:val="000000"/>
                <w:lang w:val="uk-UA"/>
              </w:rPr>
              <w:t>585</w:t>
            </w:r>
          </w:p>
        </w:tc>
        <w:tc>
          <w:tcPr>
            <w:tcW w:w="852" w:type="dxa"/>
            <w:tcBorders>
              <w:top w:val="nil"/>
              <w:left w:val="nil"/>
              <w:bottom w:val="single" w:sz="4" w:space="0" w:color="000000"/>
              <w:right w:val="single" w:sz="4" w:space="0" w:color="000000"/>
            </w:tcBorders>
            <w:tcMar>
              <w:left w:w="108" w:type="dxa"/>
              <w:right w:w="108" w:type="dxa"/>
            </w:tcMar>
            <w:vAlign w:val="bottom"/>
          </w:tcPr>
          <w:p w14:paraId="1E48CA2F" w14:textId="77777777" w:rsidR="002D444F" w:rsidRDefault="002D444F">
            <w:pPr>
              <w:widowControl w:val="0"/>
              <w:jc w:val="both"/>
            </w:pPr>
            <w:r>
              <w:rPr>
                <w:color w:val="000000"/>
                <w:lang w:val="uk-UA"/>
              </w:rPr>
              <w:t>5503</w:t>
            </w:r>
          </w:p>
        </w:tc>
        <w:tc>
          <w:tcPr>
            <w:tcW w:w="706" w:type="dxa"/>
            <w:tcBorders>
              <w:top w:val="nil"/>
              <w:left w:val="nil"/>
              <w:bottom w:val="single" w:sz="4" w:space="0" w:color="000000"/>
              <w:right w:val="single" w:sz="4" w:space="0" w:color="000000"/>
            </w:tcBorders>
            <w:tcMar>
              <w:left w:w="108" w:type="dxa"/>
              <w:right w:w="108" w:type="dxa"/>
            </w:tcMar>
            <w:vAlign w:val="bottom"/>
          </w:tcPr>
          <w:p w14:paraId="69813AB3" w14:textId="77777777" w:rsidR="002D444F" w:rsidRDefault="002D444F">
            <w:pPr>
              <w:widowControl w:val="0"/>
              <w:jc w:val="both"/>
            </w:pPr>
            <w:r>
              <w:rPr>
                <w:color w:val="000000"/>
                <w:lang w:val="uk-UA"/>
              </w:rPr>
              <w:t>5872</w:t>
            </w:r>
          </w:p>
        </w:tc>
        <w:tc>
          <w:tcPr>
            <w:tcW w:w="1855" w:type="dxa"/>
            <w:tcBorders>
              <w:top w:val="nil"/>
              <w:left w:val="nil"/>
              <w:bottom w:val="single" w:sz="4" w:space="0" w:color="000000"/>
              <w:right w:val="single" w:sz="4" w:space="0" w:color="000000"/>
            </w:tcBorders>
            <w:tcMar>
              <w:left w:w="108" w:type="dxa"/>
              <w:right w:w="108" w:type="dxa"/>
            </w:tcMar>
            <w:vAlign w:val="bottom"/>
          </w:tcPr>
          <w:p w14:paraId="1DB5C5C3" w14:textId="77777777" w:rsidR="002D444F" w:rsidRDefault="002D444F">
            <w:pPr>
              <w:widowControl w:val="0"/>
              <w:jc w:val="both"/>
            </w:pPr>
            <w:r>
              <w:rPr>
                <w:b/>
                <w:bCs/>
                <w:color w:val="000000"/>
              </w:rPr>
              <w:t> </w:t>
            </w:r>
          </w:p>
        </w:tc>
      </w:tr>
    </w:tbl>
    <w:p w14:paraId="36615D1F" w14:textId="77777777" w:rsidR="002D444F" w:rsidRDefault="002D444F">
      <w:pPr>
        <w:ind w:firstLine="567"/>
        <w:jc w:val="both"/>
        <w:rPr>
          <w:color w:val="000000"/>
          <w:sz w:val="28"/>
          <w:szCs w:val="28"/>
          <w:lang w:val="uk-UA"/>
        </w:rPr>
      </w:pPr>
    </w:p>
    <w:p w14:paraId="503E3897" w14:textId="77777777" w:rsidR="002D444F" w:rsidRDefault="002D444F">
      <w:pPr>
        <w:jc w:val="both"/>
      </w:pPr>
      <w:r>
        <w:rPr>
          <w:sz w:val="28"/>
          <w:szCs w:val="28"/>
          <w:lang w:val="uk-UA"/>
        </w:rPr>
        <w:t xml:space="preserve">Секретар міської ради </w:t>
      </w:r>
      <w:r>
        <w:rPr>
          <w:sz w:val="28"/>
          <w:szCs w:val="28"/>
          <w:lang w:val="uk-UA"/>
        </w:rPr>
        <w:tab/>
      </w:r>
      <w:r>
        <w:rPr>
          <w:sz w:val="28"/>
          <w:szCs w:val="28"/>
          <w:lang w:val="uk-UA"/>
        </w:rPr>
        <w:tab/>
        <w:t xml:space="preserve">      </w:t>
      </w:r>
      <w:r>
        <w:rPr>
          <w:sz w:val="28"/>
          <w:szCs w:val="28"/>
          <w:lang w:val="uk-UA"/>
        </w:rPr>
        <w:tab/>
        <w:t>Світлана ФЕДОРЧУК</w:t>
      </w:r>
    </w:p>
    <w:sectPr w:rsidR="002D444F" w:rsidSect="0088470C">
      <w:type w:val="continuous"/>
      <w:pgSz w:w="11906" w:h="16838"/>
      <w:pgMar w:top="426" w:right="424" w:bottom="426" w:left="1701" w:header="708" w:footer="708" w:gutter="0"/>
      <w:cols w:space="720"/>
      <w:formProt w:val="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2A0A9" w14:textId="77777777" w:rsidR="008E74C8" w:rsidRDefault="008E74C8">
      <w:r>
        <w:separator/>
      </w:r>
    </w:p>
  </w:endnote>
  <w:endnote w:type="continuationSeparator" w:id="0">
    <w:p w14:paraId="047798C5" w14:textId="77777777" w:rsidR="008E74C8" w:rsidRDefault="008E7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5C67F0" w14:textId="77777777" w:rsidR="008E74C8" w:rsidRDefault="008E74C8">
      <w:r>
        <w:rPr>
          <w:rFonts w:ascii="Liberation Serif" w:hAnsi="Liberation Serif"/>
          <w:kern w:val="0"/>
        </w:rPr>
        <w:separator/>
      </w:r>
    </w:p>
  </w:footnote>
  <w:footnote w:type="continuationSeparator" w:id="0">
    <w:p w14:paraId="42C5AC66" w14:textId="77777777" w:rsidR="008E74C8" w:rsidRDefault="008E74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08"/>
  <w:autoHyphenation/>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16"/>
    <w:rsid w:val="002D444F"/>
    <w:rsid w:val="005950C3"/>
    <w:rsid w:val="00650873"/>
    <w:rsid w:val="0088470C"/>
    <w:rsid w:val="008E74C8"/>
    <w:rsid w:val="00B010CD"/>
    <w:rsid w:val="00BA1DFC"/>
    <w:rsid w:val="00D82216"/>
    <w:rsid w:val="00DC3D26"/>
    <w:rsid w:val="00EE7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E15A48"/>
  <w14:defaultImageDpi w14:val="0"/>
  <w15:docId w15:val="{903D7E29-3851-4B37-A325-F54ADC8D9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autoSpaceDE w:val="0"/>
      <w:autoSpaceDN w:val="0"/>
      <w:adjustRightInd w:val="0"/>
      <w:spacing w:after="0" w:line="240" w:lineRule="auto"/>
    </w:pPr>
    <w:rPr>
      <w:rFonts w:ascii="Times New Roman" w:hAnsi="Times New Roman"/>
      <w:kern w:val="1"/>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7c7e0e0e3e3eeeeebebeeeee2e2eeeeeaea1c7c7edede0e0eaea">
    <w:name w:val="Зc7c7аe0e0гe3e3оeeeeлebebоeeeeвe2e2оeeeeкeaea 1 Зc7c7нededаe0e0кeaea"/>
    <w:basedOn w:val="a0"/>
    <w:uiPriority w:val="99"/>
    <w:rPr>
      <w:rFonts w:ascii="Times New Roman" w:hAnsi="Times New Roman" w:cs="Times New Roman"/>
    </w:rPr>
  </w:style>
  <w:style w:type="character" w:customStyle="1" w:styleId="c7c7e0e0e3e3eeeeebebeeeee2e2eeeeeaea6c7c7edede0e0eaea">
    <w:name w:val="Зc7c7аe0e0гe3e3оeeeeлebebоeeeeвe2e2оeeeeкeaea 6 Зc7c7нededаe0e0кeaea"/>
    <w:basedOn w:val="a0"/>
    <w:uiPriority w:val="99"/>
    <w:rPr>
      <w:rFonts w:ascii="Times New Roman" w:hAnsi="Times New Roman" w:cs="Times New Roman"/>
      <w:b/>
      <w:bCs/>
    </w:rPr>
  </w:style>
  <w:style w:type="character" w:customStyle="1" w:styleId="c7c7e0e0e3e3eeeeebebeeeee2e2eeeeeaea7c7c7edede0e0eaea">
    <w:name w:val="Зc7c7аe0e0гe3e3оeeeeлebebоeeeeвe2e2оeeeeкeaea 7 Зc7c7нededаe0e0кeaea"/>
    <w:basedOn w:val="a0"/>
    <w:uiPriority w:val="99"/>
    <w:rPr>
      <w:rFonts w:ascii="Times New Roman" w:hAnsi="Times New Roman" w:cs="Times New Roman"/>
      <w:b/>
      <w:bCs/>
    </w:rPr>
  </w:style>
  <w:style w:type="character" w:customStyle="1" w:styleId="BodyTextIndentChar">
    <w:name w:val="Body Text Indent Char"/>
    <w:basedOn w:val="a0"/>
    <w:uiPriority w:val="99"/>
    <w:rPr>
      <w:rFonts w:ascii="Times New Roman" w:hAnsi="Times New Roman" w:cs="Times New Roman"/>
    </w:rPr>
  </w:style>
  <w:style w:type="character" w:customStyle="1" w:styleId="d2d2e5e5eaeaf1f1f2f2e2e2fbfbededeeeef1f1eaeae8e8c7c7edede0e0eaea14">
    <w:name w:val="Тd2d2еe5e5кeaeaсf1f1тf2f2 вe2e2ыfbfbнededоeeeeсf1f1кeaeaиe8e8 Зc7c7нededаe0e0кeaea14"/>
    <w:basedOn w:val="a0"/>
    <w:uiPriority w:val="99"/>
    <w:rPr>
      <w:rFonts w:ascii="Segoe UI" w:hAnsi="Segoe UI" w:cs="Segoe UI"/>
      <w:sz w:val="18"/>
      <w:szCs w:val="18"/>
    </w:rPr>
  </w:style>
  <w:style w:type="character" w:customStyle="1" w:styleId="BodyTextChar">
    <w:name w:val="Body Text Char"/>
    <w:basedOn w:val="a0"/>
    <w:uiPriority w:val="99"/>
    <w:rPr>
      <w:rFonts w:ascii="Times New Roman" w:hAnsi="Times New Roman" w:cs="Times New Roman"/>
    </w:rPr>
  </w:style>
  <w:style w:type="character" w:customStyle="1" w:styleId="ListLabel1">
    <w:name w:val="ListLabel 1"/>
    <w:uiPriority w:val="99"/>
    <w:rPr>
      <w:rFonts w:eastAsia="Times New Roman"/>
    </w:rPr>
  </w:style>
  <w:style w:type="character" w:customStyle="1" w:styleId="ListLabel2">
    <w:name w:val="ListLabel 2"/>
    <w:uiPriority w:val="99"/>
  </w:style>
  <w:style w:type="character" w:customStyle="1" w:styleId="ListLabel3">
    <w:name w:val="ListLabel 3"/>
    <w:uiPriority w:val="99"/>
  </w:style>
  <w:style w:type="character" w:customStyle="1" w:styleId="ListLabel4">
    <w:name w:val="ListLabel 4"/>
    <w:uiPriority w:val="99"/>
  </w:style>
  <w:style w:type="character" w:customStyle="1" w:styleId="d2d2e5e5eaeaf1f1f2f2e2e2fbfbededeeeef1f1eaeae8e8c7c7edede0e0eaea13">
    <w:name w:val="Тd2d2еe5e5кeaeaсf1f1тf2f2 вe2e2ыfbfbнededоeeeeсf1f1кeaeaиe8e8 Зc7c7нededаe0e0кeaea13"/>
    <w:basedOn w:val="a0"/>
    <w:uiPriority w:val="99"/>
    <w:rPr>
      <w:rFonts w:ascii="Tahoma" w:hAnsi="Tahoma" w:cs="Tahoma"/>
      <w:sz w:val="16"/>
      <w:szCs w:val="16"/>
    </w:rPr>
  </w:style>
  <w:style w:type="character" w:customStyle="1" w:styleId="d2d2e5e5eaeaf1f1f2f2e2e2fbfbededeeeef1f1eaeae8e8c7c7edede0e0eaea">
    <w:name w:val="Тd2d2еe5e5кeaeaсf1f1тf2f2 вe2e2ыfbfbнededоeeeeсf1f1кeaeaиe8e8 Зc7c7нededаe0e0кeaea"/>
    <w:basedOn w:val="a0"/>
    <w:uiPriority w:val="99"/>
    <w:rPr>
      <w:rFonts w:ascii="Segoe UI" w:hAnsi="Segoe UI" w:cs="Segoe UI"/>
      <w:sz w:val="18"/>
      <w:szCs w:val="18"/>
    </w:rPr>
  </w:style>
  <w:style w:type="character" w:customStyle="1" w:styleId="d2d2e5e5eaeaf1f1f2f2e2e2fbfbededeeeef1f1eaeae8e8c7c7edede0e0eaea12">
    <w:name w:val="Тd2d2еe5e5кeaeaсf1f1тf2f2 вe2e2ыfbfbнededоeeeeсf1f1кeaeaиe8e8 Зc7c7нededаe0e0кeaea12"/>
    <w:basedOn w:val="a0"/>
    <w:uiPriority w:val="99"/>
    <w:rPr>
      <w:rFonts w:ascii="Tahoma" w:hAnsi="Tahoma" w:cs="Tahoma"/>
      <w:sz w:val="16"/>
      <w:szCs w:val="16"/>
    </w:rPr>
  </w:style>
  <w:style w:type="character" w:customStyle="1" w:styleId="d2d2e5e5eaeaf1f1f2f2e2e2fbfbededeeeef1f1eaeae8e8c7c7edede0e0eaea11">
    <w:name w:val="Тd2d2еe5e5кeaeaсf1f1тf2f2 вe2e2ыfbfbнededоeeeeсf1f1кeaeaиe8e8 Зc7c7нededаe0e0кeaea11"/>
    <w:basedOn w:val="a0"/>
    <w:uiPriority w:val="99"/>
    <w:rPr>
      <w:rFonts w:ascii="Tahoma" w:hAnsi="Tahoma" w:cs="Tahoma"/>
      <w:sz w:val="16"/>
      <w:szCs w:val="16"/>
    </w:rPr>
  </w:style>
  <w:style w:type="character" w:customStyle="1" w:styleId="d2d2e5e5eaeaf1f1f2f2e2e2fbfbededeeeef1f1eaeae8e8c7c7edede0e0eaea10">
    <w:name w:val="Тd2d2еe5e5кeaeaсf1f1тf2f2 вe2e2ыfbfbнededоeeeeсf1f1кeaeaиe8e8 Зc7c7нededаe0e0кeaea10"/>
    <w:basedOn w:val="a0"/>
    <w:uiPriority w:val="99"/>
    <w:rPr>
      <w:rFonts w:ascii="Segoe UI" w:hAnsi="Segoe UI" w:cs="Segoe UI"/>
      <w:sz w:val="18"/>
      <w:szCs w:val="18"/>
    </w:rPr>
  </w:style>
  <w:style w:type="character" w:customStyle="1" w:styleId="d2d2e5e5eaeaf1f1f2f2e2e2fbfbededeeeef1f1eaeae8e8c7c7edede0e0eaea9">
    <w:name w:val="Тd2d2еe5e5кeaeaсf1f1тf2f2 вe2e2ыfbfbнededоeeeeсf1f1кeaeaиe8e8 Зc7c7нededаe0e0кeaea9"/>
    <w:basedOn w:val="a0"/>
    <w:uiPriority w:val="99"/>
    <w:rPr>
      <w:rFonts w:ascii="Segoe UI" w:hAnsi="Segoe UI" w:cs="Segoe UI"/>
      <w:sz w:val="18"/>
      <w:szCs w:val="18"/>
    </w:rPr>
  </w:style>
  <w:style w:type="character" w:customStyle="1" w:styleId="d2d2e5e5eaeaf1f1f2f2e2e2fbfbededeeeef1f1eaeae8e8c7c7edede0e0eaea8">
    <w:name w:val="Тd2d2еe5e5кeaeaсf1f1тf2f2 вe2e2ыfbfbнededоeeeeсf1f1кeaeaиe8e8 Зc7c7нededаe0e0кeaea8"/>
    <w:basedOn w:val="a0"/>
    <w:uiPriority w:val="99"/>
    <w:rPr>
      <w:rFonts w:ascii="Segoe UI" w:hAnsi="Segoe UI" w:cs="Segoe UI"/>
      <w:sz w:val="18"/>
      <w:szCs w:val="18"/>
    </w:rPr>
  </w:style>
  <w:style w:type="character" w:customStyle="1" w:styleId="d2d2e5e5eaeaf1f1f2f2e2e2fbfbededeeeef1f1eaeae8e8c7c7edede0e0eaea7">
    <w:name w:val="Тd2d2еe5e5кeaeaсf1f1тf2f2 вe2e2ыfbfbнededоeeeeсf1f1кeaeaиe8e8 Зc7c7нededаe0e0кeaea7"/>
    <w:basedOn w:val="a0"/>
    <w:uiPriority w:val="99"/>
    <w:rPr>
      <w:rFonts w:ascii="Segoe UI" w:hAnsi="Segoe UI" w:cs="Segoe UI"/>
      <w:sz w:val="18"/>
      <w:szCs w:val="18"/>
    </w:rPr>
  </w:style>
  <w:style w:type="character" w:customStyle="1" w:styleId="d2d2e5e5eaeaf1f1f2f2e2e2fbfbededeeeef1f1eaeae8e8c7c7edede0e0eaea6">
    <w:name w:val="Тd2d2еe5e5кeaeaсf1f1тf2f2 вe2e2ыfbfbнededоeeeeсf1f1кeaeaиe8e8 Зc7c7нededаe0e0кeaea6"/>
    <w:basedOn w:val="a0"/>
    <w:uiPriority w:val="99"/>
    <w:rPr>
      <w:rFonts w:ascii="Segoe UI" w:hAnsi="Segoe UI" w:cs="Segoe UI"/>
      <w:sz w:val="18"/>
      <w:szCs w:val="18"/>
    </w:rPr>
  </w:style>
  <w:style w:type="character" w:customStyle="1" w:styleId="d2d2e5e5eaeaf1f1f2f2e2e2fbfbededeeeef1f1eaeae8e8c7c7edede0e0eaea5">
    <w:name w:val="Тd2d2еe5e5кeaeaсf1f1тf2f2 вe2e2ыfbfbнededоeeeeсf1f1кeaeaиe8e8 Зc7c7нededаe0e0кeaea5"/>
    <w:basedOn w:val="a0"/>
    <w:uiPriority w:val="99"/>
    <w:rPr>
      <w:rFonts w:ascii="Segoe UI" w:hAnsi="Segoe UI" w:cs="Segoe UI"/>
      <w:sz w:val="18"/>
      <w:szCs w:val="18"/>
    </w:rPr>
  </w:style>
  <w:style w:type="character" w:customStyle="1" w:styleId="d2d2e5e5eaeaf1f1f2f2e2e2fbfbededeeeef1f1eaeae8e8c7c7edede0e0eaea4">
    <w:name w:val="Тd2d2еe5e5кeaeaсf1f1тf2f2 вe2e2ыfbfbнededоeeeeсf1f1кeaeaиe8e8 Зc7c7нededаe0e0кeaea4"/>
    <w:basedOn w:val="a0"/>
    <w:uiPriority w:val="99"/>
    <w:rPr>
      <w:rFonts w:ascii="Segoe UI" w:hAnsi="Segoe UI" w:cs="Segoe UI"/>
      <w:sz w:val="18"/>
      <w:szCs w:val="18"/>
    </w:rPr>
  </w:style>
  <w:style w:type="character" w:customStyle="1" w:styleId="d2d2e5e5eaeaf1f1f2f2e2e2fbfbededeeeef1f1eaeae8e8c7c7edede0e0eaea3">
    <w:name w:val="Тd2d2еe5e5кeaeaсf1f1тf2f2 вe2e2ыfbfbнededоeeeeсf1f1кeaeaиe8e8 Зc7c7нededаe0e0кeaea3"/>
    <w:basedOn w:val="a0"/>
    <w:uiPriority w:val="99"/>
    <w:rPr>
      <w:rFonts w:ascii="Segoe UI" w:hAnsi="Segoe UI" w:cs="Segoe UI"/>
      <w:sz w:val="18"/>
      <w:szCs w:val="18"/>
    </w:rPr>
  </w:style>
  <w:style w:type="character" w:customStyle="1" w:styleId="d2d2e5e5eaeaf1f1f2f2e2e2fbfbededeeeef1f1eaeae8e8c7c7edede0e0eaea2">
    <w:name w:val="Тd2d2еe5e5кeaeaсf1f1тf2f2 вe2e2ыfbfbнededоeeeeсf1f1кeaeaиe8e8 Зc7c7нededаe0e0кeaea2"/>
    <w:basedOn w:val="a0"/>
    <w:uiPriority w:val="99"/>
    <w:rPr>
      <w:rFonts w:ascii="Segoe UI" w:hAnsi="Segoe UI" w:cs="Segoe UI"/>
      <w:sz w:val="18"/>
      <w:szCs w:val="18"/>
    </w:rPr>
  </w:style>
  <w:style w:type="character" w:customStyle="1" w:styleId="c2c2e5e5f0f0f5f5edede8e8e9e9eaeaeeeeebebeeeeededf2f2e8e8f2f2f3f3ebebc7c7edede0e0eaea">
    <w:name w:val="Вc2c2еe5e5рf0f0хf5f5нededиe8e8йe9e9 кeaeaоeeeeлebebоeeeeнededтf2f2иe8e8тf2f2уf3f3лebeb Зc7c7нededаe0e0кeaea"/>
    <w:basedOn w:val="a0"/>
    <w:uiPriority w:val="99"/>
    <w:rPr>
      <w:rFonts w:ascii="Times New Roman" w:hAnsi="Times New Roman" w:cs="Times New Roman"/>
    </w:rPr>
  </w:style>
  <w:style w:type="character" w:customStyle="1" w:styleId="cdcde8e8e6e6edede8e8e9e9eaeaeeeeebebeeeeededf2f2e8e8f2f2f3f3ebebc7c7edede0e0eaea">
    <w:name w:val="Нcdcdиe8e8жe6e6нededиe8e8йe9e9 кeaeaоeeeeлebebоeeeeнededтf2f2иe8e8тf2f2уf3f3лebeb Зc7c7нededаe0e0кeaea"/>
    <w:basedOn w:val="a0"/>
    <w:uiPriority w:val="99"/>
    <w:rPr>
      <w:rFonts w:ascii="Times New Roman" w:hAnsi="Times New Roman" w:cs="Times New Roman"/>
    </w:rPr>
  </w:style>
  <w:style w:type="character" w:customStyle="1" w:styleId="d1d1f2f2e0e0edede4e4e0e0f0f0f2f2ededfbfbe9e9HTMLc7c7edede0e0eaea">
    <w:name w:val="Сd1d1тf2f2аe0e0нededдe4e4аe0e0рf0f0тf2f2нededыfbfbйe9e9 HTML Зc7c7нededаe0e0кeaea"/>
    <w:basedOn w:val="a0"/>
    <w:uiPriority w:val="99"/>
    <w:rPr>
      <w:rFonts w:ascii="Courier New" w:hAnsi="Courier New" w:cs="Courier New"/>
      <w:color w:val="00000A"/>
      <w:sz w:val="20"/>
      <w:szCs w:val="20"/>
    </w:rPr>
  </w:style>
  <w:style w:type="character" w:customStyle="1" w:styleId="c3c3b3b3efefe5e5f0f0efefeeeef1f1e8e8ebebe0e0ededededffff">
    <w:name w:val="Гc3c3іb3b3пefefеe5e5рf0f0пefefоeeeeсf1f1иe8e8лebebаe0e0нededнededяffff"/>
    <w:basedOn w:val="a0"/>
    <w:uiPriority w:val="99"/>
    <w:rPr>
      <w:rFonts w:ascii="Times New Roman" w:hAnsi="Times New Roman" w:cs="Times New Roman"/>
      <w:color w:val="0563C1"/>
      <w:u w:val="single"/>
    </w:rPr>
  </w:style>
  <w:style w:type="character" w:customStyle="1" w:styleId="ListLabel5">
    <w:name w:val="ListLabel 5"/>
    <w:uiPriority w:val="99"/>
    <w:rPr>
      <w:rFonts w:ascii="Times New Roman" w:hAnsi="Times New Roman"/>
    </w:rPr>
  </w:style>
  <w:style w:type="character" w:customStyle="1" w:styleId="ListLabel6">
    <w:name w:val="ListLabel 6"/>
    <w:uiPriority w:val="99"/>
  </w:style>
  <w:style w:type="character" w:customStyle="1" w:styleId="ListLabel7">
    <w:name w:val="ListLabel 7"/>
    <w:uiPriority w:val="99"/>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style>
  <w:style w:type="character" w:customStyle="1" w:styleId="ListLabel11">
    <w:name w:val="ListLabel 11"/>
    <w:uiPriority w:val="99"/>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style>
  <w:style w:type="character" w:customStyle="1" w:styleId="ListLabel15">
    <w:name w:val="ListLabel 15"/>
    <w:uiPriority w:val="99"/>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character" w:customStyle="1" w:styleId="ListLabel19">
    <w:name w:val="ListLabel 19"/>
    <w:uiPriority w:val="99"/>
  </w:style>
  <w:style w:type="character" w:customStyle="1" w:styleId="ListLabel20">
    <w:name w:val="ListLabel 20"/>
    <w:uiPriority w:val="99"/>
  </w:style>
  <w:style w:type="character" w:customStyle="1" w:styleId="ListLabel21">
    <w:name w:val="ListLabel 21"/>
    <w:uiPriority w:val="99"/>
  </w:style>
  <w:style w:type="character" w:customStyle="1" w:styleId="ListLabel22">
    <w:name w:val="ListLabel 22"/>
    <w:uiPriority w:val="99"/>
  </w:style>
  <w:style w:type="character" w:customStyle="1" w:styleId="ListLabel23">
    <w:name w:val="ListLabel 23"/>
    <w:uiPriority w:val="99"/>
  </w:style>
  <w:style w:type="character" w:customStyle="1" w:styleId="ListLabel24">
    <w:name w:val="ListLabel 24"/>
    <w:uiPriority w:val="99"/>
  </w:style>
  <w:style w:type="character" w:customStyle="1" w:styleId="ListLabel25">
    <w:name w:val="ListLabel 25"/>
    <w:uiPriority w:val="99"/>
  </w:style>
  <w:style w:type="character" w:customStyle="1" w:styleId="ListLabel26">
    <w:name w:val="ListLabel 26"/>
    <w:uiPriority w:val="99"/>
  </w:style>
  <w:style w:type="character" w:customStyle="1" w:styleId="ListLabel27">
    <w:name w:val="ListLabel 27"/>
    <w:uiPriority w:val="99"/>
  </w:style>
  <w:style w:type="character" w:customStyle="1" w:styleId="ListLabel28">
    <w:name w:val="ListLabel 28"/>
    <w:uiPriority w:val="99"/>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style>
  <w:style w:type="character" w:customStyle="1" w:styleId="ListLabel32">
    <w:name w:val="ListLabel 32"/>
    <w:uiPriority w:val="99"/>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style>
  <w:style w:type="character" w:customStyle="1" w:styleId="ListLabel37">
    <w:name w:val="ListLabel 37"/>
    <w:uiPriority w:val="99"/>
  </w:style>
  <w:style w:type="character" w:customStyle="1" w:styleId="ListLabel38">
    <w:name w:val="ListLabel 38"/>
    <w:uiPriority w:val="99"/>
    <w:rPr>
      <w:rFonts w:ascii="Times New Roman" w:hAnsi="Times New Roman"/>
      <w:sz w:val="28"/>
    </w:rPr>
  </w:style>
  <w:style w:type="character" w:customStyle="1" w:styleId="ListLabel39">
    <w:name w:val="ListLabel 39"/>
    <w:uiPriority w:val="99"/>
  </w:style>
  <w:style w:type="character" w:customStyle="1" w:styleId="ListLabel40">
    <w:name w:val="ListLabel 40"/>
    <w:uiPriority w:val="99"/>
  </w:style>
  <w:style w:type="character" w:customStyle="1" w:styleId="ListLabel41">
    <w:name w:val="ListLabel 41"/>
    <w:uiPriority w:val="99"/>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style>
  <w:style w:type="character" w:customStyle="1" w:styleId="d2e5eaf1f2e2fbedeef1eae8c7ede0ea">
    <w:name w:val="Тd2еe5кeaсf1тf2 вe2ыfbнedоeeсf1кeaиe8 Зc7нedаe0кea"/>
    <w:basedOn w:val="a0"/>
    <w:uiPriority w:val="99"/>
    <w:rPr>
      <w:rFonts w:ascii="Segoe UI" w:hAnsi="Segoe UI" w:cs="Segoe UI"/>
      <w:sz w:val="18"/>
      <w:szCs w:val="18"/>
    </w:rPr>
  </w:style>
  <w:style w:type="character" w:customStyle="1" w:styleId="d1f2e0ede4e0f0f2edfbe9HTMLc7ede0ea">
    <w:name w:val="Сd1тf2аe0нedдe4аe0рf0тf2нedыfbйe9 HTML Зc7нedаe0кea"/>
    <w:basedOn w:val="a0"/>
    <w:uiPriority w:val="99"/>
    <w:rPr>
      <w:rFonts w:ascii="Courier New" w:hAnsi="Courier New" w:cs="Courier New"/>
      <w:sz w:val="20"/>
      <w:szCs w:val="20"/>
    </w:rPr>
  </w:style>
  <w:style w:type="character" w:customStyle="1" w:styleId="ListLabel48">
    <w:name w:val="ListLabel 48"/>
    <w:uiPriority w:val="99"/>
  </w:style>
  <w:style w:type="character" w:customStyle="1" w:styleId="ListLabel49">
    <w:name w:val="ListLabel 49"/>
    <w:uiPriority w:val="99"/>
  </w:style>
  <w:style w:type="character" w:customStyle="1" w:styleId="ListLabel50">
    <w:name w:val="ListLabel 50"/>
    <w:uiPriority w:val="99"/>
  </w:style>
  <w:style w:type="character" w:customStyle="1" w:styleId="ListLabel51">
    <w:name w:val="ListLabel 51"/>
    <w:uiPriority w:val="99"/>
  </w:style>
  <w:style w:type="character" w:customStyle="1" w:styleId="ListLabel52">
    <w:name w:val="ListLabel 52"/>
    <w:uiPriority w:val="99"/>
  </w:style>
  <w:style w:type="character" w:customStyle="1" w:styleId="ListLabel53">
    <w:name w:val="ListLabel 53"/>
    <w:uiPriority w:val="99"/>
  </w:style>
  <w:style w:type="character" w:customStyle="1" w:styleId="ListLabel54">
    <w:name w:val="ListLabel 54"/>
    <w:uiPriority w:val="99"/>
  </w:style>
  <w:style w:type="character" w:customStyle="1" w:styleId="ListLabel55">
    <w:name w:val="ListLabel 55"/>
    <w:uiPriority w:val="99"/>
  </w:style>
  <w:style w:type="character" w:customStyle="1" w:styleId="ListLabel56">
    <w:name w:val="ListLabel 56"/>
    <w:uiPriority w:val="99"/>
  </w:style>
  <w:style w:type="character" w:customStyle="1" w:styleId="ListLabel57">
    <w:name w:val="ListLabel 57"/>
    <w:uiPriority w:val="99"/>
  </w:style>
  <w:style w:type="character" w:customStyle="1" w:styleId="ListLabel58">
    <w:name w:val="ListLabel 58"/>
    <w:uiPriority w:val="99"/>
  </w:style>
  <w:style w:type="character" w:customStyle="1" w:styleId="ListLabel59">
    <w:name w:val="ListLabel 59"/>
    <w:uiPriority w:val="99"/>
  </w:style>
  <w:style w:type="character" w:customStyle="1" w:styleId="ListLabel60">
    <w:name w:val="ListLabel 60"/>
    <w:uiPriority w:val="99"/>
  </w:style>
  <w:style w:type="character" w:customStyle="1" w:styleId="ListLabel61">
    <w:name w:val="ListLabel 61"/>
    <w:uiPriority w:val="99"/>
  </w:style>
  <w:style w:type="character" w:customStyle="1" w:styleId="ListLabel62">
    <w:name w:val="ListLabel 62"/>
    <w:uiPriority w:val="99"/>
  </w:style>
  <w:style w:type="character" w:customStyle="1" w:styleId="ListLabel63">
    <w:name w:val="ListLabel 63"/>
    <w:uiPriority w:val="99"/>
  </w:style>
  <w:style w:type="character" w:customStyle="1" w:styleId="ListLabel64">
    <w:name w:val="ListLabel 64"/>
    <w:uiPriority w:val="99"/>
  </w:style>
  <w:style w:type="character" w:customStyle="1" w:styleId="ListLabel65">
    <w:name w:val="ListLabel 65"/>
    <w:uiPriority w:val="99"/>
  </w:style>
  <w:style w:type="paragraph" w:customStyle="1" w:styleId="c7e0e3eeebeee2eeea">
    <w:name w:val="Зc7аe0гe3оeeлebоeeвe2оeeкea"/>
    <w:basedOn w:val="a"/>
    <w:next w:val="a3"/>
    <w:uiPriority w:val="99"/>
    <w:pPr>
      <w:keepNext/>
      <w:spacing w:before="240" w:after="120"/>
    </w:pPr>
    <w:rPr>
      <w:rFonts w:ascii="Liberation Sans" w:eastAsia="Microsoft YaHei" w:hAnsi="Liberation Sans" w:cs="Arial"/>
      <w:sz w:val="28"/>
      <w:szCs w:val="28"/>
    </w:rPr>
  </w:style>
  <w:style w:type="paragraph" w:styleId="a3">
    <w:name w:val="Body Text"/>
    <w:basedOn w:val="a"/>
    <w:link w:val="a4"/>
    <w:uiPriority w:val="99"/>
    <w:pPr>
      <w:spacing w:after="140" w:line="276" w:lineRule="auto"/>
    </w:pPr>
  </w:style>
  <w:style w:type="character" w:customStyle="1" w:styleId="a4">
    <w:name w:val="Основний текст Знак"/>
    <w:basedOn w:val="a0"/>
    <w:link w:val="a3"/>
    <w:uiPriority w:val="99"/>
    <w:semiHidden/>
    <w:locked/>
    <w:rPr>
      <w:rFonts w:ascii="Times New Roman" w:hAnsi="Times New Roman" w:cs="Times New Roman"/>
      <w:kern w:val="1"/>
      <w:sz w:val="24"/>
      <w:szCs w:val="24"/>
    </w:rPr>
  </w:style>
  <w:style w:type="paragraph" w:styleId="a5">
    <w:name w:val="List"/>
    <w:basedOn w:val="a3"/>
    <w:uiPriority w:val="99"/>
    <w:rPr>
      <w:rFonts w:cs="Arial"/>
    </w:rPr>
  </w:style>
  <w:style w:type="paragraph" w:styleId="a6">
    <w:name w:val="caption"/>
    <w:basedOn w:val="a"/>
    <w:uiPriority w:val="99"/>
    <w:qFormat/>
    <w:pPr>
      <w:suppressLineNumbers/>
      <w:spacing w:before="120" w:after="120"/>
    </w:pPr>
    <w:rPr>
      <w:rFonts w:cs="Arial"/>
      <w:i/>
      <w:iCs/>
    </w:rPr>
  </w:style>
  <w:style w:type="paragraph" w:customStyle="1" w:styleId="cfeeeae0e6f7e8ea">
    <w:name w:val="Пcfоeeкeaаe0жe6чf7иe8кea"/>
    <w:basedOn w:val="a"/>
    <w:uiPriority w:val="99"/>
    <w:pPr>
      <w:suppressLineNumbers/>
    </w:pPr>
    <w:rPr>
      <w:rFonts w:cs="Arial"/>
    </w:rPr>
  </w:style>
  <w:style w:type="paragraph" w:customStyle="1" w:styleId="c7c7e0e0e3e3eeeeebebeeeee2e2eeeeeaea1">
    <w:name w:val="Зc7c7аe0e0гe3e3оeeeeлebebоeeeeвe2e2оeeeeкeaea 1"/>
    <w:basedOn w:val="a"/>
    <w:uiPriority w:val="99"/>
    <w:pPr>
      <w:keepNext/>
      <w:jc w:val="center"/>
    </w:pPr>
    <w:rPr>
      <w:sz w:val="28"/>
      <w:szCs w:val="28"/>
      <w:lang w:val="uk-UA"/>
    </w:rPr>
  </w:style>
  <w:style w:type="paragraph" w:customStyle="1" w:styleId="c7c7e0e0e3e3eeeeebebeeeee2e2eeeeeaea6">
    <w:name w:val="Зc7c7аe0e0гe3e3оeeeeлebebоeeeeвe2e2оeeeeкeaea 6"/>
    <w:basedOn w:val="a"/>
    <w:uiPriority w:val="99"/>
    <w:pPr>
      <w:keepNext/>
      <w:jc w:val="center"/>
    </w:pPr>
    <w:rPr>
      <w:b/>
      <w:bCs/>
      <w:sz w:val="32"/>
      <w:szCs w:val="32"/>
      <w:lang w:val="uk-UA"/>
    </w:rPr>
  </w:style>
  <w:style w:type="paragraph" w:customStyle="1" w:styleId="c7c7e0e0e3e3eeeeebebeeeee2e2eeeeeaea7">
    <w:name w:val="Зc7c7аe0e0гe3e3оeeeeлebebоeeeeвe2e2оeeeeкeaea 7"/>
    <w:basedOn w:val="a"/>
    <w:uiPriority w:val="99"/>
    <w:pPr>
      <w:keepNext/>
      <w:jc w:val="center"/>
    </w:pPr>
    <w:rPr>
      <w:b/>
      <w:bCs/>
      <w:lang w:val="uk-UA"/>
    </w:rPr>
  </w:style>
  <w:style w:type="paragraph" w:customStyle="1" w:styleId="c7c7e0e0e3e3eeeeebebeeeee2e2eeeeeaea">
    <w:name w:val="Зc7c7аe0e0гe3e3оeeeeлebebоeeeeвe2e2оeeeeкeaea"/>
    <w:basedOn w:val="a"/>
    <w:uiPriority w:val="99"/>
    <w:pPr>
      <w:keepNext/>
      <w:spacing w:before="240" w:after="120"/>
    </w:pPr>
    <w:rPr>
      <w:rFonts w:ascii="Liberation Sans" w:hAnsi="Liberation Sans" w:cs="Liberation Sans"/>
      <w:sz w:val="28"/>
      <w:szCs w:val="28"/>
    </w:rPr>
  </w:style>
  <w:style w:type="paragraph" w:customStyle="1" w:styleId="cecef1f1ededeeeee2e2edede8e8e9e9f2f2e5e5eaeaf1f1f2f2">
    <w:name w:val="Оceceсf1f1нededоeeeeвe2e2нededиe8e8йe9e9 тf2f2еe5e5кeaeaсf1f1тf2f2"/>
    <w:basedOn w:val="a"/>
    <w:uiPriority w:val="99"/>
    <w:pPr>
      <w:spacing w:after="140" w:line="276" w:lineRule="auto"/>
    </w:pPr>
  </w:style>
  <w:style w:type="paragraph" w:customStyle="1" w:styleId="d1d1efefe8e8f1f1eeeeeaea">
    <w:name w:val="Сd1d1пefefиe8e8сf1f1оeeeeкeaea"/>
    <w:basedOn w:val="cecef1f1ededeeeee2e2edede8e8e9e9f2f2e5e5eaeaf1f1f2f2"/>
    <w:uiPriority w:val="99"/>
    <w:pPr>
      <w:spacing w:after="120"/>
    </w:pPr>
  </w:style>
  <w:style w:type="paragraph" w:customStyle="1" w:styleId="d0d0eeeee7e7e4e4b3b3ebeb">
    <w:name w:val="Рd0d0оeeeeзe7e7дe4e4іb3b3лebeb"/>
    <w:basedOn w:val="a"/>
    <w:uiPriority w:val="99"/>
    <w:pPr>
      <w:spacing w:before="120" w:after="120"/>
    </w:pPr>
    <w:rPr>
      <w:rFonts w:cs="Arial"/>
      <w:i/>
      <w:iCs/>
    </w:rPr>
  </w:style>
  <w:style w:type="paragraph" w:customStyle="1" w:styleId="cfcfeeeeeaeae0e0e6e6f7f7e8e8eaea">
    <w:name w:val="Пcfcfоeeeeкeaeaаe0e0жe6e6чf7f7иe8e8кeaea"/>
    <w:basedOn w:val="a"/>
    <w:uiPriority w:val="99"/>
  </w:style>
  <w:style w:type="paragraph" w:customStyle="1" w:styleId="TextBody">
    <w:name w:val="Text Body"/>
    <w:basedOn w:val="a"/>
    <w:uiPriority w:val="99"/>
    <w:pPr>
      <w:spacing w:after="120"/>
    </w:pPr>
  </w:style>
  <w:style w:type="paragraph" w:customStyle="1" w:styleId="caption1">
    <w:name w:val="caption1"/>
    <w:basedOn w:val="a"/>
    <w:uiPriority w:val="99"/>
    <w:pPr>
      <w:spacing w:before="120" w:after="120"/>
    </w:pPr>
    <w:rPr>
      <w:i/>
      <w:iCs/>
    </w:rPr>
  </w:style>
  <w:style w:type="paragraph" w:customStyle="1" w:styleId="TextBodyIndent">
    <w:name w:val="Text Body Indent"/>
    <w:basedOn w:val="a"/>
    <w:uiPriority w:val="99"/>
    <w:pPr>
      <w:ind w:firstLine="708"/>
      <w:jc w:val="both"/>
    </w:pPr>
    <w:rPr>
      <w:sz w:val="28"/>
      <w:szCs w:val="28"/>
      <w:lang w:val="uk-UA"/>
    </w:rPr>
  </w:style>
  <w:style w:type="paragraph" w:customStyle="1" w:styleId="c4c4e8e8ededd0d0e0e0e7e7e4e4e5e5ebebcecee1e1fbfbf7f7">
    <w:name w:val="Дc4c4иe8e8нededРd0d0аe0e0зe7e7дe4e4еe5e5лebebОceceбe1e1ыfbfbчf7f7"/>
    <w:basedOn w:val="a"/>
    <w:autoRedefine/>
    <w:uiPriority w:val="99"/>
    <w:pPr>
      <w:widowControl w:val="0"/>
      <w:tabs>
        <w:tab w:val="left" w:pos="567"/>
      </w:tabs>
      <w:jc w:val="center"/>
    </w:pPr>
    <w:rPr>
      <w:color w:val="000000"/>
      <w:sz w:val="28"/>
      <w:szCs w:val="28"/>
      <w:lang w:val="uk-UA"/>
    </w:rPr>
  </w:style>
  <w:style w:type="paragraph" w:styleId="a7">
    <w:name w:val="Balloon Text"/>
    <w:basedOn w:val="a"/>
    <w:link w:val="a8"/>
    <w:uiPriority w:val="99"/>
    <w:rPr>
      <w:rFonts w:ascii="Tahoma" w:hAnsi="Tahoma" w:cs="Tahoma"/>
      <w:sz w:val="16"/>
      <w:szCs w:val="16"/>
    </w:rPr>
  </w:style>
  <w:style w:type="character" w:customStyle="1" w:styleId="a8">
    <w:name w:val="Текст у виносці Знак"/>
    <w:basedOn w:val="a0"/>
    <w:link w:val="a7"/>
    <w:uiPriority w:val="99"/>
    <w:semiHidden/>
    <w:locked/>
    <w:rPr>
      <w:rFonts w:ascii="Segoe UI" w:hAnsi="Segoe UI" w:cs="Segoe UI"/>
      <w:kern w:val="1"/>
      <w:sz w:val="18"/>
      <w:szCs w:val="18"/>
    </w:rPr>
  </w:style>
  <w:style w:type="paragraph" w:styleId="a9">
    <w:name w:val="List Paragraph"/>
    <w:basedOn w:val="a"/>
    <w:uiPriority w:val="99"/>
    <w:qFormat/>
    <w:pPr>
      <w:ind w:left="708"/>
    </w:pPr>
  </w:style>
  <w:style w:type="paragraph" w:customStyle="1" w:styleId="c0c0e1e1e7e7e0e0f6f6f1f1efefe8e8f1f1eaeae0e01">
    <w:name w:val="Аc0c0бe1e1зe7e7аe0e0цf6f6 сf1f1пefefиe8e8сf1f1кeaeaаe0e01"/>
    <w:basedOn w:val="a"/>
    <w:uiPriority w:val="99"/>
    <w:pPr>
      <w:ind w:left="720"/>
      <w:contextualSpacing/>
    </w:pPr>
  </w:style>
  <w:style w:type="paragraph" w:customStyle="1" w:styleId="c2c2e5e5f0f0f5f5ededb3b3e9e9b3b3edede8e8e6e6ededb3b3e9e9eaeaeeeeebebeeeeededf2f2e8e8f2f2f3f3ebebe8e8">
    <w:name w:val="Вc2c2еe5e5рf0f0хf5f5нededіb3b3йe9e9 іb3b3 нededиe8e8жe6e6нededіb3b3йe9e9 кeaeaоeeeeлebebоeeeeнededтf2f2иe8e8тf2f2уf3f3лebebиe8e8"/>
    <w:basedOn w:val="a"/>
    <w:uiPriority w:val="99"/>
  </w:style>
  <w:style w:type="paragraph" w:customStyle="1" w:styleId="c2c2e5e5f0f0f5f5ededb3b3e9e9eaeaeeeeebebeeeeededf2f2e8e8f2f2f3f3ebeb">
    <w:name w:val="Вc2c2еe5e5рf0f0хf5f5нededіb3b3йe9e9 кeaeaоeeeeлebebоeeeeнededтf2f2иe8e8тf2f2уf3f3лebeb"/>
    <w:basedOn w:val="a"/>
    <w:uiPriority w:val="99"/>
    <w:pPr>
      <w:tabs>
        <w:tab w:val="center" w:pos="4677"/>
        <w:tab w:val="right" w:pos="9355"/>
      </w:tabs>
    </w:pPr>
  </w:style>
  <w:style w:type="paragraph" w:customStyle="1" w:styleId="cdcde8e8e6e6ededb3b3e9e9eaeaeeeeebebeeeeededf2f2e8e8f2f2f3f3ebeb">
    <w:name w:val="Нcdcdиe8e8жe6e6нededіb3b3йe9e9 кeaeaоeeeeлebebоeeeeнededтf2f2иe8e8тf2f2уf3f3лebeb"/>
    <w:basedOn w:val="a"/>
    <w:uiPriority w:val="99"/>
    <w:pPr>
      <w:tabs>
        <w:tab w:val="center" w:pos="4677"/>
        <w:tab w:val="right" w:pos="9355"/>
      </w:tabs>
    </w:p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A"/>
      <w:sz w:val="20"/>
      <w:szCs w:val="20"/>
      <w:lang w:val="uk-UA" w:eastAsia="uk-UA"/>
    </w:rPr>
  </w:style>
  <w:style w:type="character" w:customStyle="1" w:styleId="HTML0">
    <w:name w:val="Стандартний HTML Знак"/>
    <w:basedOn w:val="a0"/>
    <w:link w:val="HTML"/>
    <w:uiPriority w:val="99"/>
    <w:semiHidden/>
    <w:locked/>
    <w:rPr>
      <w:rFonts w:ascii="Courier New" w:hAnsi="Courier New" w:cs="Courier New"/>
      <w:kern w:val="1"/>
      <w:sz w:val="20"/>
      <w:szCs w:val="20"/>
    </w:rPr>
  </w:style>
  <w:style w:type="table" w:styleId="aa">
    <w:name w:val="Table Grid"/>
    <w:basedOn w:val="a1"/>
    <w:uiPriority w:val="39"/>
    <w:pPr>
      <w:spacing w:after="0" w:line="240" w:lineRule="auto"/>
    </w:pPr>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c2ececb3b3f1f1f2f2f2f2e0e0e1e1ebebe8e8f6f6b3b3">
    <w:name w:val="Вc2c2мececіb3b3сf1f1тf2f2 тf2f2аe0e0бe1e1лebebиe8e8цf6f6іb3b3"/>
    <w:basedOn w:val="a"/>
    <w:uiPriority w:val="99"/>
    <w:pPr>
      <w:widowControl w:val="0"/>
    </w:pPr>
  </w:style>
  <w:style w:type="paragraph" w:customStyle="1" w:styleId="c7c7e0e0e3e3eeeeebebeeeee2e2eeeeeaeaf2f2e0e0e1e1ebebe8e8f6f6b3b3">
    <w:name w:val="Зc7c7аe0e0гe3e3оeeeeлebebоeeeeвe2e2оeeeeкeaea тf2f2аe0e0бe1e1лebebиe8e8цf6f6іb3b3"/>
    <w:basedOn w:val="c2c2ececb3b3f1f1f2f2f2f2e0e0e1e1ebebe8e8f6f6b3b3"/>
    <w:uiPriority w:val="99"/>
    <w:pPr>
      <w:jc w:val="center"/>
    </w:pPr>
    <w:rPr>
      <w:b/>
      <w:bCs/>
    </w:rPr>
  </w:style>
  <w:style w:type="paragraph" w:customStyle="1" w:styleId="c2ecb3f1f2f2e0e1ebe8f6b3">
    <w:name w:val="Вc2мecіb3сf1тf2 тf2аe0бe1лebиe8цf6іb3"/>
    <w:basedOn w:val="a"/>
    <w:uiPriority w:val="99"/>
    <w:pPr>
      <w:widowControl w:val="0"/>
      <w:suppressLineNumbers/>
    </w:pPr>
  </w:style>
  <w:style w:type="paragraph" w:customStyle="1" w:styleId="c7e0e3eeebeee2eeeaf2e0e1ebe8f6b3">
    <w:name w:val="Зc7аe0гe3оeeлebоeeвe2оeeкea тf2аe0бe1лebиe8цf6іb3"/>
    <w:basedOn w:val="c2ecb3f1f2f2e0e1ebe8f6b3"/>
    <w:uiPriority w:val="99"/>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4124</Words>
  <Characters>2351</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П Р О Г Р А М А</vt:lpstr>
    </vt:vector>
  </TitlesOfParts>
  <Company>Grizli777</Company>
  <LinksUpToDate>false</LinksUpToDate>
  <CharactersWithSpaces>6463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Г Р А М А</dc:title>
  <dc:subject/>
  <dc:creator>abc</dc:creator>
  <cp:keywords/>
  <dc:description/>
  <cp:lastModifiedBy>Мирослава</cp:lastModifiedBy>
  <cp:revision>4</cp:revision>
  <cp:lastPrinted>2025-12-23T10:54:00Z</cp:lastPrinted>
  <dcterms:created xsi:type="dcterms:W3CDTF">2025-12-11T07:28:00Z</dcterms:created>
  <dcterms:modified xsi:type="dcterms:W3CDTF">2025-12-23T10:54:00Z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Operator">
    <vt:lpwstr>Сергій Миколайович Дацюк</vt:lpwstr>
  </property>
  <property fmtid="{D5CDD505-2E9C-101B-9397-08002B2CF9AE}" pid="7" name="ScaleCrop">
    <vt:bool>false</vt:bool>
  </property>
  <property fmtid="{D5CDD505-2E9C-101B-9397-08002B2CF9AE}" pid="8" name="ShareDoc">
    <vt:bool>false</vt:bool>
  </property>
</Properties>
</file>