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0076A" w14:textId="77777777" w:rsidR="003F5179" w:rsidRDefault="000E6C58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ЗАТВЕРДЖЕНО</w:t>
      </w:r>
    </w:p>
    <w:p w14:paraId="475959DB" w14:textId="77777777" w:rsidR="003F5179" w:rsidRDefault="000E6C58">
      <w:pPr>
        <w:spacing w:after="0" w:line="240" w:lineRule="auto"/>
        <w:ind w:left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Рішення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</w:t>
      </w:r>
    </w:p>
    <w:p w14:paraId="49D8F30F" w14:textId="55E24ABA" w:rsidR="003F5179" w:rsidRDefault="000E6C58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12.06.2006 року №14-59/2026</w:t>
      </w:r>
    </w:p>
    <w:p w14:paraId="2BAD6EC3" w14:textId="4A1B941F" w:rsidR="00215029" w:rsidRPr="00215029" w:rsidRDefault="00215029" w:rsidP="00215029">
      <w:pPr>
        <w:spacing w:after="12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Pr="00215029">
        <w:rPr>
          <w:rFonts w:ascii="Times New Roman" w:hAnsi="Times New Roman" w:cs="Times New Roman"/>
          <w:sz w:val="28"/>
          <w:szCs w:val="28"/>
          <w:lang w:val="uk-UA"/>
        </w:rPr>
        <w:t xml:space="preserve">Реєстраційний номер_________               </w:t>
      </w:r>
    </w:p>
    <w:p w14:paraId="377EEDB5" w14:textId="77777777" w:rsidR="00215029" w:rsidRPr="00215029" w:rsidRDefault="00215029" w:rsidP="00215029">
      <w:pPr>
        <w:spacing w:after="120" w:line="240" w:lineRule="auto"/>
        <w:ind w:left="4956"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0BC2981" w14:textId="77777777" w:rsidR="003F5179" w:rsidRDefault="000E6C58">
      <w:pPr>
        <w:keepNext/>
        <w:spacing w:after="120" w:line="240" w:lineRule="auto"/>
        <w:contextualSpacing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val="uk-UA" w:eastAsia="uk-UA"/>
        </w:rPr>
        <w:t>ПОЛОЖЕННЯ</w:t>
      </w:r>
    </w:p>
    <w:p w14:paraId="6D90EC4A" w14:textId="77777777" w:rsidR="003F5179" w:rsidRDefault="000E6C58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ПРО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</w:r>
    </w:p>
    <w:p w14:paraId="6BC5B616" w14:textId="77777777" w:rsidR="003F5179" w:rsidRDefault="003F5179">
      <w:pPr>
        <w:spacing w:after="12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14:paraId="1AE756B7" w14:textId="77777777" w:rsidR="003F5179" w:rsidRDefault="000E6C58">
      <w:pPr>
        <w:spacing w:after="120" w:line="240" w:lineRule="auto"/>
        <w:ind w:left="-142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1.ЗАГАЛЬНІ ПОЛОЖЕННЯ</w:t>
      </w:r>
    </w:p>
    <w:p w14:paraId="37F67389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1.1. Положення про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(далі – Положення) визначає правовий статус 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його структуру, завдання, функції, права та обов’язки.</w:t>
      </w:r>
    </w:p>
    <w:p w14:paraId="04BB2C6F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1.2.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Управління житлово-комунального господарства, енергозбереження, благоустрою та громадського порядку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(далі – управління) є структурним підрозділом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</w:p>
    <w:p w14:paraId="1BA453C0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1.3. Управління створюється, реорганізовується та ліквідовується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радою. Положення про Управління затверджується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 відповідно до Закону України «Про місцеве самоврядування в Україні».</w:t>
      </w:r>
    </w:p>
    <w:p w14:paraId="0A2DB3C9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1.4. Управління підзвітне та підконтрольне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міській раді, підконтрольне виконавчому комітету міської ради та міському голові. Управління підпорядковується безпосередньо заступнику міського голови з питань діяльності виконавчих органів ради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функціональних обов’язків, виконує доручення першого заступника, заступників міського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голови з питань діяльності виконавчих органів ради, секретаря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>та керуючого справами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14:paraId="1656E0FE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1.5. У своїй діяльності Управління керується Конституцією України, Законами України «Про місцеве самоврядування в Україні», «Про службу в органах місцевого самоврядування», «Про державну службу», актами Президента України та Кабінету Міністрів України, рішеннями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її виконавчого комітету, розпорядженнями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міського голови, іншими нормативно-правовими актами, що регулюють питання, віднесені до повноважень Управління, та цим Положенням.</w:t>
      </w:r>
    </w:p>
    <w:p w14:paraId="1E0221E1" w14:textId="77777777" w:rsidR="003F5179" w:rsidRDefault="003F5179">
      <w:pPr>
        <w:tabs>
          <w:tab w:val="left" w:pos="1335"/>
        </w:tabs>
        <w:spacing w:after="120" w:line="240" w:lineRule="auto"/>
        <w:ind w:left="-142" w:firstLine="851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</w:pPr>
    </w:p>
    <w:p w14:paraId="52DA71A7" w14:textId="77777777" w:rsidR="003F5179" w:rsidRDefault="000E6C58">
      <w:pPr>
        <w:tabs>
          <w:tab w:val="left" w:pos="1335"/>
        </w:tabs>
        <w:spacing w:after="120" w:line="240" w:lineRule="auto"/>
        <w:ind w:left="-142" w:firstLine="851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 w:eastAsia="en-US"/>
        </w:rPr>
        <w:t>2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. СТРУКТУРА ТА ОРГАНІЗАЦІЯ РОБОТИ УПРАВЛІННЯ</w:t>
      </w:r>
    </w:p>
    <w:p w14:paraId="2147075C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2.1. Структура та загальна чисельність працівників Управління затверджується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Славутською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міською радою. </w:t>
      </w:r>
    </w:p>
    <w:p w14:paraId="3CF21948" w14:textId="77777777" w:rsidR="003F5179" w:rsidRDefault="000E6C58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структуру  управління  входять:</w:t>
      </w:r>
    </w:p>
    <w:p w14:paraId="2EC0B639" w14:textId="77777777" w:rsidR="003F5179" w:rsidRDefault="000E6C58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2.1.1. Начальник управління, заступник начальника управління, головні спеціалісти управління.</w:t>
      </w:r>
    </w:p>
    <w:p w14:paraId="321B8518" w14:textId="77777777" w:rsidR="003F5179" w:rsidRDefault="000E6C58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2.1.2. Відділ муніципальної інспекції: начальник відділу муніципальної інспекції, головні спеціалісти-інспектори відділу муніципальної інспекції, інспектори з благоустрою та громадського порядку відділу муніципальної інспекції.</w:t>
      </w:r>
    </w:p>
    <w:p w14:paraId="64CDC222" w14:textId="77777777" w:rsidR="003F5179" w:rsidRDefault="000E6C58">
      <w:pPr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2.2. Начальник та працівники Управління призначаються на посади на конкурсній основі або за іншою процедурою, визначеною законодавством України, та звільняються з посади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Славутським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міським головою.</w:t>
      </w:r>
    </w:p>
    <w:p w14:paraId="449D7914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2.3. Діяльність Управління здійснюється на основі річних планів роботи, які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затверджуються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профільним заступником міського голови з питань діяльності виконавчих органів ради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відповідно до розподілу обов’язків між керівництвом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міської ради. </w:t>
      </w:r>
    </w:p>
    <w:p w14:paraId="683ACF3A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2.4.Начальник Управління</w:t>
      </w:r>
    </w:p>
    <w:p w14:paraId="332CD18B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 здійснює керівництво діяльністю  Управління, розподіляє обов’язки між працівниками, очолює, координує та контролює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їх роботу;</w:t>
      </w:r>
    </w:p>
    <w:p w14:paraId="596F836F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розробляє проєкт положення про Управління, посадові інструкції працівників Управління;</w:t>
      </w:r>
    </w:p>
    <w:p w14:paraId="26120D2C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готує пропозиції щодо заохочення та притягнення до дисциплінарної відповідальності працівників Управління;</w:t>
      </w:r>
    </w:p>
    <w:p w14:paraId="1D900E47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несе персональну відповідальність за виконання покладених на Управління завдань, визначає ступінь відповідальності своїх працівників;</w:t>
      </w:r>
    </w:p>
    <w:p w14:paraId="3A808399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- п</w:t>
      </w:r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редставляє у встановленому законодавством порядку інтереси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міської ради, її виконавчого комітету та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міського голови в органах державної влади, місцевого самоврядування, на підприємствах, установах, організаціях під час розгляду питань, що належать до компетенції Управління. </w:t>
      </w:r>
    </w:p>
    <w:p w14:paraId="6F455B32" w14:textId="77777777" w:rsidR="003F5179" w:rsidRDefault="000E6C58">
      <w:pPr>
        <w:spacing w:after="0" w:line="24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</w:p>
    <w:p w14:paraId="52C88C77" w14:textId="77777777" w:rsidR="003F5179" w:rsidRDefault="000E6C58">
      <w:pPr>
        <w:spacing w:after="120" w:line="240" w:lineRule="auto"/>
        <w:ind w:left="-142" w:firstLine="851"/>
        <w:contextualSpacing/>
        <w:jc w:val="both"/>
        <w:rPr>
          <w:rFonts w:ascii="Times New Roman" w:hAnsi="Times New Roman" w:cs="Times New Roman"/>
          <w:b/>
          <w:bCs/>
          <w:iCs/>
          <w:cap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</w:t>
      </w:r>
      <w:r>
        <w:rPr>
          <w:rFonts w:ascii="Times New Roman" w:hAnsi="Times New Roman" w:cs="Times New Roman"/>
          <w:b/>
          <w:bCs/>
          <w:iCs/>
          <w:caps/>
          <w:sz w:val="28"/>
          <w:szCs w:val="28"/>
          <w:lang w:val="uk-UA" w:eastAsia="uk-UA"/>
        </w:rPr>
        <w:t>3.основні заВДАННЯ ТА ФУНКЦІЇ уПРАВЛІННЯ</w:t>
      </w:r>
    </w:p>
    <w:p w14:paraId="72C1A272" w14:textId="77777777" w:rsidR="003F5179" w:rsidRDefault="000E6C58">
      <w:pPr>
        <w:spacing w:after="120" w:line="24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Управління проводить організацію роботи комунальних підприємств по наданню житлово-комунальних послуг населенню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благоустрою, санітарній очистці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капітальному та поточному ремонту дорожнього господарства, об’єктів житлово-комунального господарства, здійсненню контролю за обсягами та якістю проведення цих робіт.</w:t>
      </w:r>
    </w:p>
    <w:p w14:paraId="0981DADD" w14:textId="77777777" w:rsidR="003F5179" w:rsidRDefault="000E6C58">
      <w:pPr>
        <w:spacing w:after="12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3.2.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Організовує роботу з підготовки житлово-комунального господарства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 роботи в осінньо-зимовий період.</w:t>
      </w:r>
    </w:p>
    <w:p w14:paraId="55B6160B" w14:textId="77777777" w:rsidR="003F5179" w:rsidRDefault="000E6C58">
      <w:pPr>
        <w:spacing w:after="12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Залучає та організовує роботу підприємств, організацій та установ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незалежно від форм власності та підпорядкування по проведенню благоустрою та забезпеченню додержання санітарного стану.</w:t>
      </w:r>
    </w:p>
    <w:p w14:paraId="457881F5" w14:textId="77777777" w:rsidR="003F5179" w:rsidRDefault="000E6C58">
      <w:pPr>
        <w:spacing w:after="120" w:line="240" w:lineRule="auto"/>
        <w:ind w:left="-142" w:firstLine="851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3.4. Забезпечує функціонування систем енергетичного менеджменту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міській територіальній громаді, здійснює координацію роботи підрозділів Виконавчого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ради, установ, організацій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комунальних форм власності, що займаються питаннями енергозбереження та енергоефективності в громаді.</w:t>
      </w:r>
    </w:p>
    <w:p w14:paraId="3B1E654D" w14:textId="77777777" w:rsidR="003F5179" w:rsidRDefault="000E6C5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3.5. Готує в межах повноважень:</w:t>
      </w:r>
    </w:p>
    <w:p w14:paraId="182117E3" w14:textId="77777777" w:rsidR="003F5179" w:rsidRDefault="000E6C5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проєкти відповідних рішень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ради,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ради, розпоряджень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міського голови. </w:t>
      </w:r>
    </w:p>
    <w:p w14:paraId="489E1BEF" w14:textId="77777777" w:rsidR="003F5179" w:rsidRDefault="000E6C5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інформацію до звіту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міського голови про роботу виконавчих органів.</w:t>
      </w:r>
    </w:p>
    <w:p w14:paraId="74A269B3" w14:textId="77777777" w:rsidR="003F5179" w:rsidRDefault="000E6C5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3.6.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Забезпечує видачу дозволу на порушення об’єктів благоустрою на території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 та здійснює  контроль за проведенням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усіх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земляних та ремонтних робіт, для проведення яких необхідно отримати дозвіл.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</w:p>
    <w:p w14:paraId="15BDFBFB" w14:textId="77777777" w:rsidR="003F5179" w:rsidRDefault="000E6C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3.7.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Проводить підготовку та внесення в установленому порядку 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 пропозицій по поліпшенню благоустрою та роботи підприємств житлово-комунального господарства громади.</w:t>
      </w:r>
    </w:p>
    <w:p w14:paraId="34787AB7" w14:textId="77777777" w:rsidR="003F5179" w:rsidRDefault="000E6C5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3.8.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Приймає участь у роботі комісій, розгляд питань яких відноситься до компетенції управління.</w:t>
      </w:r>
    </w:p>
    <w:p w14:paraId="0D08909B" w14:textId="77777777" w:rsidR="003F5179" w:rsidRDefault="000E6C5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Забезпечує своєчасне зняття аварійних зелених насаджень, формувальне обрізування крон дерев та пересаджування зелених насаджень.</w:t>
      </w:r>
    </w:p>
    <w:p w14:paraId="1CA040C9" w14:textId="77777777" w:rsidR="003F5179" w:rsidRDefault="000E6C5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3.10. </w:t>
      </w:r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 xml:space="preserve">Забезпечує взаємодію та сприяння у діяльності органів самоорганізації населення та об’єднань </w:t>
      </w:r>
      <w:proofErr w:type="spellStart"/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>співласників</w:t>
      </w:r>
      <w:proofErr w:type="spellEnd"/>
      <w:r>
        <w:rPr>
          <w:rFonts w:ascii="Times New Roman" w:eastAsia="Lucida Sans Unicode" w:hAnsi="Times New Roman" w:cs="Times New Roman"/>
          <w:spacing w:val="6"/>
          <w:sz w:val="28"/>
          <w:szCs w:val="28"/>
          <w:lang w:val="uk-UA" w:eastAsia="uk-UA"/>
        </w:rPr>
        <w:t xml:space="preserve"> багатоквартирних будинків.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4AE21485" w14:textId="77777777" w:rsidR="003F5179" w:rsidRDefault="000E6C5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11.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Розглядає заяви, скарги громадян з житлово-комунальних питань, з питань громадського порядку, благоустрою та санітарного стану.</w:t>
      </w:r>
    </w:p>
    <w:p w14:paraId="5E3A0051" w14:textId="77777777" w:rsidR="003F5179" w:rsidRDefault="000E6C5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12.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Здійснює контроль за станом розрахунків за спожиті енергоносії підприємствами житло-комунального господарства та за надані комунальними підприємствами послуги.</w:t>
      </w:r>
    </w:p>
    <w:p w14:paraId="722B00A2" w14:textId="77777777" w:rsidR="003F5179" w:rsidRDefault="000E6C58">
      <w:pPr>
        <w:spacing w:after="120" w:line="240" w:lineRule="auto"/>
        <w:ind w:firstLine="709"/>
        <w:jc w:val="both"/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3.13.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Забезпечує підготовку винесення на засідання  виконавчого комітету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міської ради  питань щодо  погодження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встановлення дорожніх знаків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76C4458D" w14:textId="77777777" w:rsidR="003F5179" w:rsidRDefault="000E6C58">
      <w:pPr>
        <w:spacing w:after="120" w:line="240" w:lineRule="auto"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3.14.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 Здійснює моніторинг та контроль енергоспоживання в громаді, аналіз даних та розробку рекомендацій  щодо зниження споживання енергоресурсів бюджетними установами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62AD386B" w14:textId="77777777" w:rsidR="003F5179" w:rsidRDefault="000E6C5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3.15.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 Координує роботу по енергозабезпеченню, енергозбереженню та впровадженню перспективних технологій в житлово-комунальному господарстві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>.</w:t>
      </w:r>
    </w:p>
    <w:p w14:paraId="2A5A4700" w14:textId="77777777" w:rsidR="003F5179" w:rsidRDefault="000E6C58">
      <w:pPr>
        <w:spacing w:after="120" w:line="240" w:lineRule="auto"/>
        <w:ind w:firstLine="709"/>
        <w:jc w:val="both"/>
      </w:pP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t xml:space="preserve">3.16. Аналізує та сприяє залученню доступних джерел позабюджетного фінансування заходів із забезпечення сталого енергетичного розвитку, </w:t>
      </w:r>
      <w:r>
        <w:rPr>
          <w:rFonts w:ascii="Times New Roman" w:eastAsia="Lucida Sans Unicode" w:hAnsi="Times New Roman" w:cs="Times New Roman"/>
          <w:color w:val="000000"/>
          <w:spacing w:val="6"/>
          <w:sz w:val="28"/>
          <w:szCs w:val="28"/>
          <w:lang w:val="uk-UA" w:eastAsia="uk-UA"/>
        </w:rPr>
        <w:lastRenderedPageBreak/>
        <w:t>шляхом пошуку та підбору міжнародних фондів, грантів, проєктів у сфері енергозбереження та енергоефективності.</w:t>
      </w:r>
    </w:p>
    <w:p w14:paraId="64629494" w14:textId="77777777" w:rsidR="003F5179" w:rsidRDefault="000E6C5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17.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Забезпечує охорону громадського порядку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 у взаємодії з підрозділами поліції.</w:t>
      </w:r>
    </w:p>
    <w:p w14:paraId="34EAD9D8" w14:textId="77777777" w:rsidR="003F5179" w:rsidRDefault="000E6C5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3.18. Здійснює профілактичні заходи  та контроль за станом благоустрою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міської територіальної громади, підтриманням чистоти та порядку, озелененням, охороною зелених насаджень, створенням місць відпочинку громадян, утриманням в належному стані закріплених та прилеглих територій до належних суб’єктам господарювання, установам, організаціям будівель, споруд.</w:t>
      </w:r>
    </w:p>
    <w:p w14:paraId="30B3F269" w14:textId="77777777" w:rsidR="003F5179" w:rsidRDefault="000E6C5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3.19. Координує роботу систем відеоспостереження щодо забезпечення  контролю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благоустроєм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і санітарним  станом у місті. </w:t>
      </w:r>
    </w:p>
    <w:p w14:paraId="02676FCE" w14:textId="77777777" w:rsidR="003F5179" w:rsidRDefault="000E6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3.20. Надає методичну, консультативну та іншу допомогу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суб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єктам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господарювання, установам, організаціям з питань утримання територій, будівель, споруд, забезпечення благоустрою тощо.</w:t>
      </w:r>
    </w:p>
    <w:p w14:paraId="5538D427" w14:textId="77777777" w:rsidR="003F5179" w:rsidRDefault="000E6C5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3.21. Р</w:t>
      </w:r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 xml:space="preserve">озглядає пропозиції суб’єктів господарювання щодо розміщення зовнішньої реклами у межах своєї компетенції, готує проекти рішень виконавчого комітету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>Славутської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4"/>
          <w:lang w:val="uk-UA" w:eastAsia="uk-UA"/>
        </w:rPr>
        <w:t xml:space="preserve"> міської ради щодо розміщення засобів зовнішньої реклами, здійснює підготовку договорів тимчасового користування місцем розміщення засобу зовнішньої реклами та контроль в частині терміну дії договору.</w:t>
      </w:r>
    </w:p>
    <w:p w14:paraId="002FBD5B" w14:textId="77777777" w:rsidR="003F5179" w:rsidRDefault="000E6C5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3.22. Координує роботу щодо проведення суспільно-корисних (громадських) робіт на території громади.</w:t>
      </w:r>
    </w:p>
    <w:p w14:paraId="428006BA" w14:textId="77777777" w:rsidR="003F5179" w:rsidRDefault="003F51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448EF007" w14:textId="77777777" w:rsidR="003F5179" w:rsidRDefault="000E6C58">
      <w:pPr>
        <w:spacing w:after="12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4. ПРАВА УПРАВЛІННЯ</w:t>
      </w:r>
    </w:p>
    <w:p w14:paraId="3A9B1855" w14:textId="77777777" w:rsidR="003F5179" w:rsidRDefault="000E6C58">
      <w:pPr>
        <w:tabs>
          <w:tab w:val="left" w:pos="4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4.1.Надавати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міському голові  пропозиції щодо вдосконалення роботи з питань, що належать до компетенції управління.</w:t>
      </w:r>
    </w:p>
    <w:p w14:paraId="6B013BE9" w14:textId="77777777" w:rsidR="003F5179" w:rsidRDefault="000E6C5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4.2. Отримувати в установленому порядку від посадових осіб виконавчого комітету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інших її виконавчих органів, керівників підприємств, установ, організацій комунальної власності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територіальної громади інформацію та документи, необхідні для виконання покладених на Управління завдань.</w:t>
      </w:r>
    </w:p>
    <w:p w14:paraId="29643AFA" w14:textId="77777777" w:rsidR="003F5179" w:rsidRDefault="000E6C58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4.3. Брати участь у засіданнях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ради, її постійних комісій, її виконавчого комітету, нарадах та інших заходах, що проводяться в міській раді, проводити наради з питань, що належать до компетенції Управління.</w:t>
      </w:r>
    </w:p>
    <w:p w14:paraId="053760DD" w14:textId="77777777" w:rsidR="003F5179" w:rsidRDefault="000E6C58">
      <w:pPr>
        <w:pStyle w:val="rvps2"/>
        <w:shd w:val="clear" w:color="auto" w:fill="FFFFFF"/>
        <w:spacing w:beforeAutospacing="0" w:after="150" w:afterAutospacing="0"/>
        <w:ind w:firstLine="450"/>
        <w:jc w:val="both"/>
        <w:rPr>
          <w:sz w:val="28"/>
          <w:szCs w:val="28"/>
          <w:lang w:val="uk-UA" w:eastAsia="uk-UA"/>
        </w:rPr>
      </w:pPr>
      <w:r>
        <w:rPr>
          <w:color w:val="333333"/>
          <w:lang w:val="uk-UA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>4.4.</w:t>
      </w:r>
      <w:r>
        <w:rPr>
          <w:color w:val="333333"/>
          <w:lang w:val="uk-UA"/>
        </w:rPr>
        <w:t>П</w:t>
      </w:r>
      <w:r>
        <w:rPr>
          <w:color w:val="000000" w:themeColor="text1"/>
          <w:sz w:val="28"/>
          <w:szCs w:val="28"/>
          <w:lang w:val="uk-UA"/>
        </w:rPr>
        <w:t xml:space="preserve">осадові особи  відділу муніципальної інспекції, уповноважені на те  виконавчим комітетом </w:t>
      </w:r>
      <w:proofErr w:type="spellStart"/>
      <w:r>
        <w:rPr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міської ради мають право складати протоколи про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адміністративні</w:t>
      </w:r>
      <w:r>
        <w:rPr>
          <w:color w:val="000000" w:themeColor="text1"/>
          <w:sz w:val="28"/>
          <w:szCs w:val="28"/>
          <w:lang w:val="uk-UA"/>
        </w:rPr>
        <w:t xml:space="preserve"> правопорушення, відповідно до п. 2 ч. 1 ст. 255 КУпАП.</w:t>
      </w:r>
    </w:p>
    <w:p w14:paraId="388BC22C" w14:textId="77777777" w:rsidR="003F5179" w:rsidRDefault="000E6C58">
      <w:pPr>
        <w:spacing w:after="0" w:line="240" w:lineRule="auto"/>
        <w:ind w:firstLine="60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4.5 Залучати фахівців інших виконавчих органів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міської ради, підприємств, установ та організацій, за погодженням з їх керівництвом, при розгляді питань, що входять до  компетенції управління.</w:t>
      </w:r>
    </w:p>
    <w:p w14:paraId="64A4DB30" w14:textId="77777777" w:rsidR="003F5179" w:rsidRDefault="003F5179">
      <w:pPr>
        <w:pStyle w:val="af1"/>
        <w:shd w:val="clear" w:color="auto" w:fill="FFFFFF"/>
        <w:spacing w:beforeAutospacing="0" w:after="120" w:afterAutospacing="0"/>
        <w:jc w:val="center"/>
        <w:textAlignment w:val="baseline"/>
        <w:rPr>
          <w:rFonts w:eastAsia="Calibri"/>
          <w:b/>
          <w:bCs/>
          <w:sz w:val="28"/>
          <w:szCs w:val="28"/>
          <w:lang w:val="uk-UA" w:eastAsia="en-US"/>
        </w:rPr>
      </w:pPr>
    </w:p>
    <w:p w14:paraId="2379AC09" w14:textId="77777777" w:rsidR="003F5179" w:rsidRDefault="000E6C58">
      <w:pPr>
        <w:pStyle w:val="af1"/>
        <w:shd w:val="clear" w:color="auto" w:fill="FFFFFF"/>
        <w:spacing w:beforeAutospacing="0" w:after="120" w:afterAutospacing="0"/>
        <w:jc w:val="center"/>
        <w:textAlignment w:val="baseline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lang w:val="uk-UA" w:eastAsia="en-US"/>
        </w:rPr>
        <w:t>5. ВІДПОВІДАЛЬНІСТЬ</w:t>
      </w:r>
    </w:p>
    <w:p w14:paraId="0DC9A8D1" w14:textId="77777777" w:rsidR="003F5179" w:rsidRDefault="000E6C58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5.1. Всю повноту відповідальності за належне виконання покладених цим Положенням на Управління завдань і функцій несе начальник управління. </w:t>
      </w:r>
    </w:p>
    <w:p w14:paraId="0C5E21B6" w14:textId="77777777" w:rsidR="003F5179" w:rsidRDefault="000E6C58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5.2. Відповідальність працівників Управління встановлюється посадовими інструкціями.</w:t>
      </w:r>
    </w:p>
    <w:p w14:paraId="123FF70C" w14:textId="77777777" w:rsidR="003F5179" w:rsidRDefault="000E6C58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5.3. Притягнення до відповідальності здійснюється в порядку, встановленому чинним законодавством України.</w:t>
      </w:r>
    </w:p>
    <w:p w14:paraId="3AF5361E" w14:textId="77777777" w:rsidR="003F5179" w:rsidRDefault="003F5179">
      <w:pPr>
        <w:spacing w:after="0" w:line="240" w:lineRule="auto"/>
        <w:ind w:firstLine="53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6C29DD8F" w14:textId="77777777" w:rsidR="003F5179" w:rsidRDefault="000E6C5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РОЗРОБЛЕНО</w:t>
      </w:r>
    </w:p>
    <w:p w14:paraId="1D25ADCA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управління житлово-комунального</w:t>
      </w:r>
    </w:p>
    <w:p w14:paraId="4988D528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господарства, енергозбереження,               </w:t>
      </w:r>
    </w:p>
    <w:p w14:paraId="216630E8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благоустрою та громадського порядку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__________________________________________</w:t>
      </w:r>
    </w:p>
    <w:p w14:paraId="686EF1CC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33EFDD3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229C2B8C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                   (дата)       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5C3F4D90" w14:textId="77777777" w:rsidR="003F5179" w:rsidRDefault="003F517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38F6488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2F10795E" w14:textId="77777777" w:rsidR="003F5179" w:rsidRDefault="000E6C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ПОГОДЖЕНО</w:t>
      </w:r>
    </w:p>
    <w:p w14:paraId="260CDB53" w14:textId="77777777" w:rsidR="003F5179" w:rsidRDefault="000E6C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Начальник юридичного відділу                 ___________________________</w:t>
      </w:r>
    </w:p>
    <w:p w14:paraId="5646C044" w14:textId="77777777" w:rsidR="003F5179" w:rsidRDefault="000E6C5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(дата)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734AC49F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1665F263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Головний спеціаліст юридичного відділу,</w:t>
      </w:r>
    </w:p>
    <w:p w14:paraId="601085B9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уповноважений з питань</w:t>
      </w:r>
    </w:p>
    <w:p w14:paraId="74E6E82A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запобігання та виявлення </w:t>
      </w:r>
    </w:p>
    <w:p w14:paraId="59658AEB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корупції у виконавчому комітеті</w:t>
      </w:r>
    </w:p>
    <w:p w14:paraId="278F365C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міської ради                           _________________________</w:t>
      </w:r>
    </w:p>
    <w:p w14:paraId="3C252ADC" w14:textId="77777777" w:rsidR="003F5179" w:rsidRDefault="000E6C5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                                                            (дата) 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>(ініціали, прізвище)</w:t>
      </w:r>
    </w:p>
    <w:p w14:paraId="78E9FFAD" w14:textId="77777777" w:rsidR="003F5179" w:rsidRDefault="003F5179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4402942C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                  </w:t>
      </w:r>
    </w:p>
    <w:p w14:paraId="31FB2D6F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Перший заступник міського голови з питань </w:t>
      </w:r>
    </w:p>
    <w:p w14:paraId="0C0ABFD0" w14:textId="77777777" w:rsidR="003F5179" w:rsidRDefault="000E6C58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діяльності виконавчих органів ради  ____________________________</w:t>
      </w:r>
    </w:p>
    <w:p w14:paraId="136D42CA" w14:textId="77777777" w:rsidR="003F5179" w:rsidRDefault="000E6C5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                                    (дата)     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(ініціали, прізвище)</w:t>
      </w:r>
    </w:p>
    <w:p w14:paraId="61A80A02" w14:textId="77777777" w:rsidR="003F5179" w:rsidRDefault="003F5179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694EBA3" w14:textId="77777777" w:rsidR="003F5179" w:rsidRDefault="000E6C58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З Положенням про структурний   підрозділ ознайомлено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</w:p>
    <w:p w14:paraId="1A2077D3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6AA1A88D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56CC0D53" w14:textId="77777777" w:rsidR="003F5179" w:rsidRDefault="000E6C58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__________________________________________                          _________________________________________________</w:t>
      </w:r>
    </w:p>
    <w:p w14:paraId="6D281CC4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(дата)    (підпис)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(ініціали, прізвище)</w:t>
      </w:r>
    </w:p>
    <w:p w14:paraId="36E46F75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7494B6D7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0837400F" w14:textId="77777777" w:rsidR="003F5179" w:rsidRDefault="000E6C58">
      <w:pPr>
        <w:tabs>
          <w:tab w:val="center" w:pos="4535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14:paraId="4AA12CEE" w14:textId="77777777" w:rsidR="003F5179" w:rsidRDefault="000E6C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  (дата)     (підпис)      (ініціали, прізвище)</w:t>
      </w:r>
    </w:p>
    <w:p w14:paraId="24458A1E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1AD06AB5" w14:textId="77777777" w:rsidR="003F5179" w:rsidRDefault="003F51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489A5202" w14:textId="77777777" w:rsidR="003F5179" w:rsidRDefault="000E6C58">
      <w:pPr>
        <w:tabs>
          <w:tab w:val="center" w:pos="4535"/>
        </w:tabs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________________________________________                              _________________________________________________</w:t>
      </w:r>
    </w:p>
    <w:p w14:paraId="6348EFAA" w14:textId="6559B688" w:rsidR="003F5179" w:rsidRDefault="000E6C5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назва посади          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ab/>
        <w:t xml:space="preserve">                                                   (дата)     (підпис)       (ініціали, прізвище)</w:t>
      </w:r>
    </w:p>
    <w:p w14:paraId="3DBC6E00" w14:textId="00D4D3BD" w:rsidR="000E6C58" w:rsidRDefault="000E6C5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7FCBB60C" w14:textId="4513FA00" w:rsidR="000E6C58" w:rsidRDefault="000E6C5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</w:p>
    <w:p w14:paraId="2A6A98F5" w14:textId="6CDFC92C" w:rsidR="000E6C58" w:rsidRDefault="000E6C5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Секретар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>Славутської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vertAlign w:val="superscript"/>
          <w:lang w:val="uk-UA" w:eastAsia="en-US"/>
        </w:rPr>
        <w:t xml:space="preserve"> міської ради                                                                     Світлана ФЕДОРЧУК</w:t>
      </w:r>
    </w:p>
    <w:sectPr w:rsidR="000E6C58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179"/>
    <w:rsid w:val="000E6C58"/>
    <w:rsid w:val="00215029"/>
    <w:rsid w:val="003F5179"/>
    <w:rsid w:val="004B5247"/>
    <w:rsid w:val="006A2D5F"/>
    <w:rsid w:val="006C6300"/>
    <w:rsid w:val="0083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0209"/>
  <w15:docId w15:val="{50DA3143-399A-4913-9F98-9AEDD411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6ACD"/>
    <w:pPr>
      <w:spacing w:after="200" w:line="27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44237C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ий текст (2)_"/>
    <w:basedOn w:val="a0"/>
    <w:link w:val="22"/>
    <w:uiPriority w:val="99"/>
    <w:qFormat/>
    <w:rsid w:val="00692F80"/>
    <w:rPr>
      <w:rFonts w:ascii="Times New Roman" w:hAnsi="Times New Roman" w:cs="Times New Roman"/>
      <w:spacing w:val="-5"/>
      <w:sz w:val="27"/>
      <w:szCs w:val="27"/>
      <w:shd w:val="clear" w:color="auto" w:fill="FFFFFF"/>
    </w:rPr>
  </w:style>
  <w:style w:type="character" w:customStyle="1" w:styleId="a3">
    <w:name w:val="Основний текст_"/>
    <w:basedOn w:val="a0"/>
    <w:link w:val="1"/>
    <w:uiPriority w:val="99"/>
    <w:qFormat/>
    <w:rsid w:val="00692F80"/>
    <w:rPr>
      <w:rFonts w:ascii="Times New Roman" w:hAnsi="Times New Roman" w:cs="Times New Roman"/>
      <w:spacing w:val="-3"/>
      <w:shd w:val="clear" w:color="auto" w:fill="FFFFFF"/>
    </w:rPr>
  </w:style>
  <w:style w:type="character" w:customStyle="1" w:styleId="20">
    <w:name w:val="Заголовок 2 Знак"/>
    <w:basedOn w:val="a0"/>
    <w:link w:val="2"/>
    <w:semiHidden/>
    <w:qFormat/>
    <w:rsid w:val="0044237C"/>
    <w:rPr>
      <w:rFonts w:ascii="Times New Roman" w:eastAsia="Arial Unicode MS" w:hAnsi="Times New Roman" w:cs="Times New Roman"/>
      <w:sz w:val="28"/>
      <w:szCs w:val="26"/>
      <w:lang w:val="uk-UA" w:eastAsia="uk-UA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2C0FC5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qFormat/>
    <w:rsid w:val="00F654B1"/>
    <w:rPr>
      <w:sz w:val="16"/>
      <w:szCs w:val="16"/>
    </w:rPr>
  </w:style>
  <w:style w:type="character" w:customStyle="1" w:styleId="a7">
    <w:name w:val="Текст примітки Знак"/>
    <w:basedOn w:val="a0"/>
    <w:link w:val="a8"/>
    <w:uiPriority w:val="99"/>
    <w:semiHidden/>
    <w:qFormat/>
    <w:rsid w:val="00F654B1"/>
    <w:rPr>
      <w:sz w:val="20"/>
      <w:szCs w:val="20"/>
    </w:rPr>
  </w:style>
  <w:style w:type="character" w:customStyle="1" w:styleId="a9">
    <w:name w:val="Тема примітки Знак"/>
    <w:basedOn w:val="a7"/>
    <w:link w:val="aa"/>
    <w:uiPriority w:val="99"/>
    <w:semiHidden/>
    <w:qFormat/>
    <w:rsid w:val="00F654B1"/>
    <w:rPr>
      <w:b/>
      <w:bCs/>
      <w:sz w:val="20"/>
      <w:szCs w:val="20"/>
    </w:rPr>
  </w:style>
  <w:style w:type="character" w:styleId="ab">
    <w:name w:val="Strong"/>
    <w:uiPriority w:val="22"/>
    <w:qFormat/>
    <w:rsid w:val="008C3490"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22">
    <w:name w:val="Основний текст (2)"/>
    <w:basedOn w:val="a"/>
    <w:link w:val="21"/>
    <w:uiPriority w:val="99"/>
    <w:qFormat/>
    <w:rsid w:val="00692F80"/>
    <w:pPr>
      <w:widowControl w:val="0"/>
      <w:shd w:val="clear" w:color="auto" w:fill="FFFFFF"/>
      <w:spacing w:before="60" w:after="60" w:line="288" w:lineRule="exact"/>
      <w:jc w:val="center"/>
    </w:pPr>
    <w:rPr>
      <w:rFonts w:ascii="Times New Roman" w:hAnsi="Times New Roman" w:cs="Times New Roman"/>
      <w:spacing w:val="-5"/>
      <w:sz w:val="27"/>
      <w:szCs w:val="27"/>
    </w:rPr>
  </w:style>
  <w:style w:type="paragraph" w:customStyle="1" w:styleId="1">
    <w:name w:val="Основний текст1"/>
    <w:basedOn w:val="a"/>
    <w:link w:val="a3"/>
    <w:uiPriority w:val="99"/>
    <w:qFormat/>
    <w:rsid w:val="00692F80"/>
    <w:pPr>
      <w:widowControl w:val="0"/>
      <w:shd w:val="clear" w:color="auto" w:fill="FFFFFF"/>
      <w:spacing w:before="60" w:after="0" w:line="317" w:lineRule="exact"/>
      <w:ind w:hanging="440"/>
      <w:jc w:val="both"/>
    </w:pPr>
    <w:rPr>
      <w:rFonts w:ascii="Times New Roman" w:hAnsi="Times New Roman" w:cs="Times New Roman"/>
      <w:spacing w:val="-3"/>
    </w:rPr>
  </w:style>
  <w:style w:type="paragraph" w:customStyle="1" w:styleId="rvps2">
    <w:name w:val="rvps2"/>
    <w:basedOn w:val="a"/>
    <w:qFormat/>
    <w:rsid w:val="004423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2C0FC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qFormat/>
    <w:rsid w:val="008E1F5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annotation text"/>
    <w:basedOn w:val="a"/>
    <w:link w:val="a7"/>
    <w:uiPriority w:val="99"/>
    <w:semiHidden/>
    <w:unhideWhenUsed/>
    <w:qFormat/>
    <w:rsid w:val="00F654B1"/>
    <w:pPr>
      <w:spacing w:line="240" w:lineRule="auto"/>
    </w:pPr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F654B1"/>
    <w:rPr>
      <w:b/>
      <w:bCs/>
    </w:rPr>
  </w:style>
  <w:style w:type="table" w:styleId="af2">
    <w:name w:val="Table Grid"/>
    <w:basedOn w:val="a1"/>
    <w:uiPriority w:val="39"/>
    <w:rsid w:val="005B6952"/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6E201-4CB1-4B3A-9203-C24B7424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7763</Words>
  <Characters>4426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Potapov2</dc:creator>
  <dc:description/>
  <cp:lastModifiedBy>Дмитро</cp:lastModifiedBy>
  <cp:revision>4</cp:revision>
  <cp:lastPrinted>2026-06-18T06:16:00Z</cp:lastPrinted>
  <dcterms:created xsi:type="dcterms:W3CDTF">2026-06-13T18:46:00Z</dcterms:created>
  <dcterms:modified xsi:type="dcterms:W3CDTF">2026-06-18T06:17:00Z</dcterms:modified>
  <dc:language>uk-UA</dc:language>
</cp:coreProperties>
</file>