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450BF1" w14:textId="77777777" w:rsidR="00140BCD" w:rsidRPr="00C46549" w:rsidRDefault="00C46549" w:rsidP="00C46549">
      <w:pPr>
        <w:pStyle w:val="Default"/>
        <w:ind w:firstLine="5245"/>
        <w:rPr>
          <w:sz w:val="28"/>
          <w:szCs w:val="28"/>
          <w:lang w:val="uk-UA"/>
        </w:rPr>
      </w:pPr>
      <w:r w:rsidRPr="00C46549">
        <w:rPr>
          <w:sz w:val="28"/>
          <w:szCs w:val="28"/>
          <w:lang w:val="uk-UA"/>
        </w:rPr>
        <w:t>ЗАТВЕРДЖЕНО</w:t>
      </w:r>
    </w:p>
    <w:p w14:paraId="57E7FACF" w14:textId="77777777" w:rsidR="00C46549" w:rsidRPr="00C46549" w:rsidRDefault="00C46549" w:rsidP="00C46549">
      <w:pPr>
        <w:pStyle w:val="Default"/>
        <w:ind w:firstLine="5245"/>
        <w:rPr>
          <w:sz w:val="28"/>
          <w:szCs w:val="28"/>
          <w:lang w:val="uk-UA"/>
        </w:rPr>
      </w:pPr>
      <w:r w:rsidRPr="00C46549">
        <w:rPr>
          <w:sz w:val="28"/>
          <w:szCs w:val="28"/>
          <w:lang w:val="uk-UA"/>
        </w:rPr>
        <w:t>рішення Славутської міської ради</w:t>
      </w:r>
    </w:p>
    <w:p w14:paraId="798DC45E" w14:textId="51768890" w:rsidR="00C46549" w:rsidRDefault="00C46549" w:rsidP="00C46549">
      <w:pPr>
        <w:pStyle w:val="Default"/>
        <w:ind w:firstLine="5245"/>
        <w:rPr>
          <w:lang w:val="uk-UA"/>
        </w:rPr>
      </w:pPr>
      <w:r w:rsidRPr="00C46549">
        <w:rPr>
          <w:sz w:val="28"/>
          <w:szCs w:val="28"/>
          <w:lang w:val="uk-UA"/>
        </w:rPr>
        <w:t xml:space="preserve">від </w:t>
      </w:r>
      <w:r w:rsidR="009415B0">
        <w:rPr>
          <w:sz w:val="28"/>
          <w:szCs w:val="28"/>
          <w:lang w:val="uk-UA"/>
        </w:rPr>
        <w:t>29.09.2026 № 10-64/2026</w:t>
      </w:r>
    </w:p>
    <w:p w14:paraId="4EB33CF0" w14:textId="77777777" w:rsidR="00C46549" w:rsidRPr="00C46549" w:rsidRDefault="00C46549" w:rsidP="00C46549">
      <w:pPr>
        <w:pStyle w:val="Default"/>
        <w:ind w:firstLine="5812"/>
        <w:rPr>
          <w:lang w:val="uk-UA"/>
        </w:rPr>
      </w:pPr>
    </w:p>
    <w:p w14:paraId="4D35A784" w14:textId="77777777" w:rsidR="00140BCD" w:rsidRPr="003B526C" w:rsidRDefault="00140BCD" w:rsidP="00140BCD">
      <w:pPr>
        <w:pStyle w:val="Default"/>
        <w:jc w:val="center"/>
        <w:rPr>
          <w:sz w:val="28"/>
          <w:szCs w:val="28"/>
          <w:lang w:val="uk-UA"/>
        </w:rPr>
      </w:pPr>
      <w:r w:rsidRPr="003B526C">
        <w:rPr>
          <w:b/>
          <w:bCs/>
          <w:sz w:val="28"/>
          <w:szCs w:val="28"/>
          <w:lang w:val="uk-UA"/>
        </w:rPr>
        <w:t>ПОРЯДОК</w:t>
      </w:r>
    </w:p>
    <w:p w14:paraId="1E68551D" w14:textId="77777777" w:rsidR="00140BCD" w:rsidRPr="003B526C" w:rsidRDefault="00140BCD" w:rsidP="00C46549">
      <w:pPr>
        <w:pStyle w:val="Default"/>
        <w:ind w:firstLine="708"/>
        <w:jc w:val="center"/>
        <w:rPr>
          <w:b/>
          <w:bCs/>
          <w:sz w:val="28"/>
          <w:szCs w:val="28"/>
          <w:lang w:val="uk-UA"/>
        </w:rPr>
      </w:pPr>
      <w:r w:rsidRPr="003B526C">
        <w:rPr>
          <w:b/>
          <w:bCs/>
          <w:sz w:val="28"/>
          <w:szCs w:val="28"/>
          <w:lang w:val="uk-UA"/>
        </w:rPr>
        <w:t>виділення та використання коштів бюджету Славутської міської територіальної громади для реалізації Програми впровадження заходів з енергозбереження і термомодернізації у приватних житлових будинках садибного типу та багатоквартирних житлових будинках у Славутській міській територіальній громаді на 202</w:t>
      </w:r>
      <w:r w:rsidR="0057431D">
        <w:rPr>
          <w:b/>
          <w:bCs/>
          <w:sz w:val="28"/>
          <w:szCs w:val="28"/>
          <w:lang w:val="uk-UA"/>
        </w:rPr>
        <w:t>7</w:t>
      </w:r>
      <w:r w:rsidRPr="003B526C">
        <w:rPr>
          <w:b/>
          <w:bCs/>
          <w:sz w:val="28"/>
          <w:szCs w:val="28"/>
          <w:lang w:val="uk-UA"/>
        </w:rPr>
        <w:t xml:space="preserve"> – 20</w:t>
      </w:r>
      <w:r w:rsidR="005661CE">
        <w:rPr>
          <w:b/>
          <w:bCs/>
          <w:sz w:val="28"/>
          <w:szCs w:val="28"/>
          <w:lang w:val="uk-UA"/>
        </w:rPr>
        <w:t>30</w:t>
      </w:r>
      <w:r w:rsidRPr="003B526C">
        <w:rPr>
          <w:b/>
          <w:bCs/>
          <w:sz w:val="28"/>
          <w:szCs w:val="28"/>
          <w:lang w:val="uk-UA"/>
        </w:rPr>
        <w:t xml:space="preserve"> роки</w:t>
      </w:r>
    </w:p>
    <w:p w14:paraId="2395EB11" w14:textId="77777777" w:rsidR="00140BCD" w:rsidRPr="003B526C" w:rsidRDefault="00140BCD" w:rsidP="00140BCD">
      <w:pPr>
        <w:pStyle w:val="Default"/>
        <w:ind w:firstLine="708"/>
        <w:jc w:val="center"/>
        <w:rPr>
          <w:sz w:val="28"/>
          <w:szCs w:val="28"/>
          <w:lang w:val="uk-UA"/>
        </w:rPr>
      </w:pPr>
    </w:p>
    <w:p w14:paraId="4967A120" w14:textId="77777777" w:rsidR="00140BCD" w:rsidRDefault="00140BCD" w:rsidP="00C46549">
      <w:pPr>
        <w:pStyle w:val="Default"/>
        <w:numPr>
          <w:ilvl w:val="0"/>
          <w:numId w:val="1"/>
        </w:numPr>
        <w:ind w:left="0"/>
        <w:jc w:val="center"/>
        <w:rPr>
          <w:b/>
          <w:bCs/>
          <w:sz w:val="28"/>
          <w:szCs w:val="28"/>
        </w:rPr>
      </w:pPr>
      <w:r>
        <w:rPr>
          <w:b/>
          <w:bCs/>
          <w:sz w:val="28"/>
          <w:szCs w:val="28"/>
        </w:rPr>
        <w:t>Загальні положення</w:t>
      </w:r>
    </w:p>
    <w:p w14:paraId="279D1A13" w14:textId="77777777" w:rsidR="00140BCD" w:rsidRDefault="00140BCD" w:rsidP="00140BCD">
      <w:pPr>
        <w:pStyle w:val="Default"/>
        <w:ind w:left="720"/>
        <w:rPr>
          <w:sz w:val="28"/>
          <w:szCs w:val="28"/>
        </w:rPr>
      </w:pPr>
    </w:p>
    <w:p w14:paraId="50FE0F63" w14:textId="77777777" w:rsidR="00140BCD" w:rsidRDefault="00140BCD" w:rsidP="00C46549">
      <w:pPr>
        <w:pStyle w:val="Default"/>
        <w:ind w:firstLine="709"/>
        <w:jc w:val="both"/>
        <w:rPr>
          <w:sz w:val="28"/>
          <w:szCs w:val="28"/>
        </w:rPr>
      </w:pPr>
      <w:r>
        <w:rPr>
          <w:sz w:val="28"/>
          <w:szCs w:val="28"/>
        </w:rPr>
        <w:t xml:space="preserve">1.1. У цьому Порядку слова та терміни вживаються у наступних значеннях: </w:t>
      </w:r>
    </w:p>
    <w:p w14:paraId="3DA1238E" w14:textId="77777777" w:rsidR="00140BCD" w:rsidRDefault="00140BCD" w:rsidP="00C46549">
      <w:pPr>
        <w:pStyle w:val="Default"/>
        <w:ind w:firstLine="709"/>
        <w:jc w:val="both"/>
        <w:rPr>
          <w:sz w:val="28"/>
          <w:szCs w:val="28"/>
        </w:rPr>
      </w:pPr>
      <w:r>
        <w:rPr>
          <w:i/>
          <w:iCs/>
          <w:sz w:val="28"/>
          <w:szCs w:val="28"/>
        </w:rPr>
        <w:t xml:space="preserve">Поворотна фінансова допомога </w:t>
      </w:r>
      <w:r>
        <w:rPr>
          <w:sz w:val="28"/>
          <w:szCs w:val="28"/>
        </w:rPr>
        <w:t xml:space="preserve">– сума коштів з бюджету Славутської міської територіальної громади, що надійшла власникам житлових будинків садибного типу та власникам квартир у багатоквартирних житлових будинках у користування за договором, який не передбачає нарахування процентів або надання інших видів компенсацій у вигляді плати за користування такими коштами, та є обов'язковою до повернення, у визначений договором строк. За своєю цивільно – правовою природою поворотна фінансова допомога є позикою і не має на меті одержання прибутку позикодавцем чи будь-яким іншим особам, які надають кошти для позики. </w:t>
      </w:r>
    </w:p>
    <w:p w14:paraId="69DDC936" w14:textId="77777777" w:rsidR="00140BCD" w:rsidRDefault="00140BCD" w:rsidP="00C46549">
      <w:pPr>
        <w:pStyle w:val="Default"/>
        <w:ind w:firstLine="709"/>
        <w:jc w:val="both"/>
        <w:rPr>
          <w:sz w:val="28"/>
          <w:szCs w:val="28"/>
        </w:rPr>
      </w:pPr>
      <w:r>
        <w:rPr>
          <w:i/>
          <w:iCs/>
          <w:sz w:val="28"/>
          <w:szCs w:val="28"/>
        </w:rPr>
        <w:t xml:space="preserve">Позикодавець </w:t>
      </w:r>
      <w:r>
        <w:rPr>
          <w:sz w:val="28"/>
          <w:szCs w:val="28"/>
        </w:rPr>
        <w:t xml:space="preserve">– комунальне підприємство «Славутське житлово-комунальне об’єднання». </w:t>
      </w:r>
    </w:p>
    <w:p w14:paraId="7C7D1985" w14:textId="77777777" w:rsidR="00140BCD" w:rsidRDefault="00140BCD" w:rsidP="00C46549">
      <w:pPr>
        <w:pStyle w:val="Default"/>
        <w:ind w:firstLine="709"/>
        <w:jc w:val="both"/>
        <w:rPr>
          <w:sz w:val="28"/>
          <w:szCs w:val="28"/>
        </w:rPr>
      </w:pPr>
      <w:r>
        <w:rPr>
          <w:i/>
          <w:iCs/>
          <w:sz w:val="28"/>
          <w:szCs w:val="28"/>
        </w:rPr>
        <w:t xml:space="preserve">Позичальник (користувач) </w:t>
      </w:r>
      <w:r>
        <w:rPr>
          <w:sz w:val="28"/>
          <w:szCs w:val="28"/>
        </w:rPr>
        <w:t xml:space="preserve">– фізична особа, власник (власники) житлового будинку садибного типу або власник квартири в багатоквартирному житловому будинку на території Славутської міської територіальної громади, які отримали в безоплатне користування кошти в розмірі, на строк та виключно на фінансування заходів, які передбачені договором про надання поворотної фінансової допомоги. </w:t>
      </w:r>
    </w:p>
    <w:p w14:paraId="6648FBA6" w14:textId="77777777" w:rsidR="00140BCD" w:rsidRDefault="00140BCD" w:rsidP="00C46549">
      <w:pPr>
        <w:pStyle w:val="Default"/>
        <w:ind w:firstLine="709"/>
        <w:jc w:val="both"/>
        <w:rPr>
          <w:sz w:val="28"/>
          <w:szCs w:val="28"/>
        </w:rPr>
      </w:pPr>
      <w:r>
        <w:rPr>
          <w:i/>
          <w:iCs/>
          <w:sz w:val="28"/>
          <w:szCs w:val="28"/>
        </w:rPr>
        <w:t xml:space="preserve">Внесок на покриття адміністративних витрат </w:t>
      </w:r>
      <w:r>
        <w:rPr>
          <w:sz w:val="28"/>
          <w:szCs w:val="28"/>
        </w:rPr>
        <w:t xml:space="preserve">– одноразовий платіж в розмірі 3 % від загальної суми позики за договором, який сплачує позичальник (крім суми отриманої поворотної фінансової допомоги) комунальному підприємству «Славутське житлово-комунальне об’єднання». Адміністративні витрати не є доходом, будь-яким іншим видом прибутку, процентами або грошовим виразом надання інших видів компенсацій як плати за користування такими коштами. До складу адміністративних витрат включаються загальногосподарські витрати, спрямовані виключно на обслуговування та реалізацію Програми впровадження заходів з енергозбереження і термомодернізації у приватних житлових будинках садибного типу та </w:t>
      </w:r>
    </w:p>
    <w:p w14:paraId="18EB04B8" w14:textId="77777777" w:rsidR="00140BCD" w:rsidRDefault="00140BCD" w:rsidP="00062FCF">
      <w:pPr>
        <w:pStyle w:val="Default"/>
        <w:pageBreakBefore/>
        <w:jc w:val="both"/>
        <w:rPr>
          <w:sz w:val="28"/>
          <w:szCs w:val="28"/>
        </w:rPr>
      </w:pPr>
      <w:r>
        <w:rPr>
          <w:sz w:val="28"/>
          <w:szCs w:val="28"/>
        </w:rPr>
        <w:lastRenderedPageBreak/>
        <w:t>багатоквартирних житлових будинках у Славутській міській територіальній громаді на 202</w:t>
      </w:r>
      <w:r>
        <w:rPr>
          <w:sz w:val="28"/>
          <w:szCs w:val="28"/>
          <w:lang w:val="uk-UA"/>
        </w:rPr>
        <w:t>7</w:t>
      </w:r>
      <w:r>
        <w:rPr>
          <w:sz w:val="28"/>
          <w:szCs w:val="28"/>
        </w:rPr>
        <w:t xml:space="preserve"> – 20</w:t>
      </w:r>
      <w:r w:rsidR="005661CE">
        <w:rPr>
          <w:sz w:val="28"/>
          <w:szCs w:val="28"/>
          <w:lang w:val="uk-UA"/>
        </w:rPr>
        <w:t>30</w:t>
      </w:r>
      <w:r>
        <w:rPr>
          <w:sz w:val="28"/>
          <w:szCs w:val="28"/>
        </w:rPr>
        <w:t xml:space="preserve"> роки. </w:t>
      </w:r>
    </w:p>
    <w:p w14:paraId="0B20D286" w14:textId="77777777" w:rsidR="00140BCD" w:rsidRDefault="00140BCD" w:rsidP="00062FCF">
      <w:pPr>
        <w:pStyle w:val="Default"/>
        <w:ind w:firstLine="708"/>
        <w:jc w:val="both"/>
        <w:rPr>
          <w:sz w:val="28"/>
          <w:szCs w:val="28"/>
        </w:rPr>
      </w:pPr>
      <w:r>
        <w:rPr>
          <w:sz w:val="28"/>
          <w:szCs w:val="28"/>
        </w:rPr>
        <w:t xml:space="preserve">1.2. Правовідносини, які виникли на підставі дії цього Порядку врегульовуються також нормами Цивільного кодексу України, Податкового кодексу України та іншими нормативно-правовими актами України. </w:t>
      </w:r>
    </w:p>
    <w:p w14:paraId="053923B1" w14:textId="77777777" w:rsidR="00140BCD" w:rsidRDefault="00140BCD" w:rsidP="00062FCF">
      <w:pPr>
        <w:pStyle w:val="Default"/>
        <w:ind w:firstLine="708"/>
        <w:jc w:val="both"/>
        <w:rPr>
          <w:sz w:val="28"/>
          <w:szCs w:val="28"/>
        </w:rPr>
      </w:pPr>
      <w:r>
        <w:rPr>
          <w:sz w:val="28"/>
          <w:szCs w:val="28"/>
        </w:rPr>
        <w:t xml:space="preserve">1.3. Цей Порядок визначає умови та механізм виділення та використання коштів поворотної фінансової допомоги на впровадження заходів з енергозбереження і термомодернізації у приватних житлових будинках садибного типу та багатоквартирних житлових будинках у Славутській міській територіальній громаді в рамках Програми. </w:t>
      </w:r>
    </w:p>
    <w:p w14:paraId="7C1AFBF0" w14:textId="77777777" w:rsidR="00140BCD" w:rsidRDefault="00140BCD" w:rsidP="00062FCF">
      <w:pPr>
        <w:pStyle w:val="Default"/>
        <w:ind w:firstLine="708"/>
        <w:jc w:val="both"/>
        <w:rPr>
          <w:sz w:val="28"/>
          <w:szCs w:val="28"/>
        </w:rPr>
      </w:pPr>
      <w:r>
        <w:rPr>
          <w:sz w:val="28"/>
          <w:szCs w:val="28"/>
        </w:rPr>
        <w:t xml:space="preserve">1.4. Головним розпорядником коштів бюджету Славутської міської територіальної громади в рамках Програми є Виконавчий комітет Славутської міської ради; одержувачем коштів є комунальне підприємство «Славутське житлово-комунальне об’єднання». </w:t>
      </w:r>
    </w:p>
    <w:p w14:paraId="324020B2" w14:textId="77777777" w:rsidR="00140BCD" w:rsidRDefault="00CF3AEF" w:rsidP="00062FCF">
      <w:pPr>
        <w:pStyle w:val="Default"/>
        <w:ind w:firstLine="708"/>
        <w:jc w:val="both"/>
        <w:rPr>
          <w:sz w:val="28"/>
          <w:szCs w:val="28"/>
        </w:rPr>
      </w:pPr>
      <w:r>
        <w:rPr>
          <w:sz w:val="28"/>
          <w:szCs w:val="28"/>
          <w:lang w:val="uk-UA"/>
        </w:rPr>
        <w:t>К</w:t>
      </w:r>
      <w:r w:rsidR="00140BCD">
        <w:rPr>
          <w:sz w:val="28"/>
          <w:szCs w:val="28"/>
        </w:rPr>
        <w:t xml:space="preserve">оординатором реалізації Програми та цього Порядку є управління житлово-комунального господарства, енергозбереження, благоустрою та громадського порядку Виконавчого комітету Славутської міської ради. </w:t>
      </w:r>
    </w:p>
    <w:p w14:paraId="613325E7" w14:textId="77777777" w:rsidR="00140BCD" w:rsidRDefault="00140BCD" w:rsidP="00062FCF">
      <w:pPr>
        <w:pStyle w:val="Default"/>
        <w:ind w:firstLine="708"/>
        <w:jc w:val="both"/>
        <w:rPr>
          <w:sz w:val="28"/>
          <w:szCs w:val="28"/>
        </w:rPr>
      </w:pPr>
      <w:r>
        <w:rPr>
          <w:sz w:val="28"/>
          <w:szCs w:val="28"/>
        </w:rPr>
        <w:t xml:space="preserve">1.5. Бюджетні кошти </w:t>
      </w:r>
      <w:r w:rsidR="00062FCF">
        <w:rPr>
          <w:sz w:val="28"/>
          <w:szCs w:val="28"/>
          <w:lang w:val="uk-UA"/>
        </w:rPr>
        <w:t>в</w:t>
      </w:r>
      <w:r w:rsidR="005661CE">
        <w:rPr>
          <w:sz w:val="28"/>
          <w:szCs w:val="28"/>
          <w:lang w:val="uk-UA"/>
        </w:rPr>
        <w:t xml:space="preserve"> </w:t>
      </w:r>
      <w:r>
        <w:rPr>
          <w:sz w:val="28"/>
          <w:szCs w:val="28"/>
        </w:rPr>
        <w:t xml:space="preserve">рамках дії Програми спрямовуються комунальним підприємством – одержувачем коштів виключно на поворотну фінансову допомогу власникам будинків садибного типу та власникам квартир у багатоквартирних житлових будинках Славутської міської територіальної громади. </w:t>
      </w:r>
    </w:p>
    <w:p w14:paraId="0241F593" w14:textId="77777777" w:rsidR="00140BCD" w:rsidRDefault="00140BCD" w:rsidP="00062FCF">
      <w:pPr>
        <w:pStyle w:val="Default"/>
        <w:ind w:firstLine="708"/>
        <w:jc w:val="both"/>
        <w:rPr>
          <w:sz w:val="28"/>
          <w:szCs w:val="28"/>
        </w:rPr>
      </w:pPr>
      <w:r>
        <w:rPr>
          <w:sz w:val="28"/>
          <w:szCs w:val="28"/>
        </w:rPr>
        <w:t xml:space="preserve">1.6. Виконавчому комітету Славутської міської ради через управління житлово-комунального господарства, енергозбереження, благоустрою та громадського порядку надавати фінансовому управлінню виконавчого комітету Славутської міської ради інформацію щодо обсягів поточних та капітальних видатків, графіків надання та повернення позик відповідно до укладеного договору між позикодавцем та позичальником. </w:t>
      </w:r>
    </w:p>
    <w:p w14:paraId="3776B609" w14:textId="77777777" w:rsidR="00140BCD" w:rsidRDefault="00140BCD" w:rsidP="00062FCF">
      <w:pPr>
        <w:pStyle w:val="Default"/>
        <w:ind w:firstLine="708"/>
        <w:jc w:val="both"/>
        <w:rPr>
          <w:sz w:val="28"/>
          <w:szCs w:val="28"/>
        </w:rPr>
      </w:pPr>
      <w:r>
        <w:rPr>
          <w:sz w:val="28"/>
          <w:szCs w:val="28"/>
        </w:rPr>
        <w:t>1.7. Надання поворотної фінансової допомоги в рамках Програми здійснюється на конкурсних засадах.</w:t>
      </w:r>
    </w:p>
    <w:p w14:paraId="60324280" w14:textId="77777777" w:rsidR="00140BCD" w:rsidRDefault="00140BCD" w:rsidP="00140BCD">
      <w:pPr>
        <w:pStyle w:val="Default"/>
        <w:ind w:firstLine="708"/>
        <w:rPr>
          <w:sz w:val="28"/>
          <w:szCs w:val="28"/>
        </w:rPr>
      </w:pPr>
    </w:p>
    <w:p w14:paraId="032E0112" w14:textId="77777777" w:rsidR="00140BCD" w:rsidRDefault="00140BCD" w:rsidP="00062FCF">
      <w:pPr>
        <w:pStyle w:val="Default"/>
        <w:numPr>
          <w:ilvl w:val="0"/>
          <w:numId w:val="1"/>
        </w:numPr>
        <w:ind w:left="0"/>
        <w:jc w:val="center"/>
        <w:rPr>
          <w:b/>
          <w:bCs/>
          <w:sz w:val="28"/>
          <w:szCs w:val="28"/>
        </w:rPr>
      </w:pPr>
      <w:r>
        <w:rPr>
          <w:b/>
          <w:bCs/>
          <w:sz w:val="28"/>
          <w:szCs w:val="28"/>
        </w:rPr>
        <w:t>Основні засади проведення конкурсного відбору</w:t>
      </w:r>
    </w:p>
    <w:p w14:paraId="16EBB77B" w14:textId="77777777" w:rsidR="00140BCD" w:rsidRDefault="00140BCD" w:rsidP="00140BCD">
      <w:pPr>
        <w:pStyle w:val="Default"/>
        <w:ind w:left="720"/>
        <w:rPr>
          <w:sz w:val="28"/>
          <w:szCs w:val="28"/>
        </w:rPr>
      </w:pPr>
      <w:r>
        <w:rPr>
          <w:b/>
          <w:bCs/>
          <w:sz w:val="28"/>
          <w:szCs w:val="28"/>
        </w:rPr>
        <w:t xml:space="preserve"> </w:t>
      </w:r>
    </w:p>
    <w:p w14:paraId="6BEA960B" w14:textId="77777777" w:rsidR="00140BCD" w:rsidRDefault="00140BCD" w:rsidP="00062FCF">
      <w:pPr>
        <w:pStyle w:val="Default"/>
        <w:ind w:firstLine="708"/>
        <w:jc w:val="both"/>
        <w:rPr>
          <w:sz w:val="28"/>
          <w:szCs w:val="28"/>
        </w:rPr>
      </w:pPr>
      <w:r>
        <w:rPr>
          <w:sz w:val="28"/>
          <w:szCs w:val="28"/>
        </w:rPr>
        <w:t xml:space="preserve">2.1. Для організації проведення конкурсного відбору власників житлових будинків садибного типу та власників квартир в багатоквартирних житлових будинках в Славутській міській територіальній громаді, яким буде надана поворотна фінансова допомога в рамках Програми, створюється конкурсна комісія з відбору власників житлових будинків садибного типу/квартир для виділення поворотної фінансової допомоги з впровадження заходів з енергозбереження і термомодернізації (далі – конкурсна комісія), склад якої затверджується розпорядженням Славутського міського голови. </w:t>
      </w:r>
    </w:p>
    <w:p w14:paraId="218B02DC" w14:textId="77777777" w:rsidR="00140BCD" w:rsidRDefault="00140BCD" w:rsidP="00062FCF">
      <w:pPr>
        <w:pStyle w:val="Default"/>
        <w:pageBreakBefore/>
        <w:ind w:firstLine="708"/>
        <w:jc w:val="both"/>
        <w:rPr>
          <w:sz w:val="28"/>
          <w:szCs w:val="28"/>
        </w:rPr>
      </w:pPr>
      <w:r>
        <w:rPr>
          <w:sz w:val="28"/>
          <w:szCs w:val="28"/>
        </w:rPr>
        <w:lastRenderedPageBreak/>
        <w:t xml:space="preserve">До складу конкурсної комісії входять представники виконавчих органів Славутської міської ради, комунального підприємства «Славутське житлово-комунальне об'єднання», громадських організацій, підприємців, депутати Славутської міської ради. До складу комісії може бути включено, з урахуванням відповідної згоди, посадових осіб місцевих структурних </w:t>
      </w:r>
      <w:proofErr w:type="gramStart"/>
      <w:r>
        <w:rPr>
          <w:sz w:val="28"/>
          <w:szCs w:val="28"/>
        </w:rPr>
        <w:t>п</w:t>
      </w:r>
      <w:proofErr w:type="gramEnd"/>
      <w:r>
        <w:rPr>
          <w:sz w:val="28"/>
          <w:szCs w:val="28"/>
        </w:rPr>
        <w:t xml:space="preserve">ідрозділів податкової інспекції, а також представників юридичних осіб або фізичні особи, які володіють спеціальними знаннями. </w:t>
      </w:r>
    </w:p>
    <w:p w14:paraId="6CF963E6" w14:textId="77777777" w:rsidR="00140BCD" w:rsidRDefault="00140BCD" w:rsidP="00062FCF">
      <w:pPr>
        <w:pStyle w:val="Default"/>
        <w:ind w:firstLine="708"/>
        <w:jc w:val="both"/>
        <w:rPr>
          <w:sz w:val="28"/>
          <w:szCs w:val="28"/>
        </w:rPr>
      </w:pPr>
      <w:r>
        <w:rPr>
          <w:sz w:val="28"/>
          <w:szCs w:val="28"/>
        </w:rPr>
        <w:t xml:space="preserve">Конкурсна комісія правомочна за умови присутності простої більшості від її загального складу. </w:t>
      </w:r>
    </w:p>
    <w:p w14:paraId="367A4E50" w14:textId="77777777" w:rsidR="00140BCD" w:rsidRDefault="00140BCD" w:rsidP="00062FCF">
      <w:pPr>
        <w:pStyle w:val="Default"/>
        <w:ind w:firstLine="708"/>
        <w:jc w:val="both"/>
        <w:rPr>
          <w:sz w:val="28"/>
          <w:szCs w:val="28"/>
        </w:rPr>
      </w:pPr>
      <w:r>
        <w:rPr>
          <w:sz w:val="28"/>
          <w:szCs w:val="28"/>
        </w:rPr>
        <w:t xml:space="preserve">2.2. Для одержання поворотної фінансової допомоги учасники конкурсу подають наступні документи: </w:t>
      </w:r>
    </w:p>
    <w:p w14:paraId="0D1B324D" w14:textId="77777777" w:rsidR="00140BCD" w:rsidRDefault="00140BCD" w:rsidP="00062FCF">
      <w:pPr>
        <w:pStyle w:val="Default"/>
        <w:ind w:firstLine="708"/>
        <w:jc w:val="both"/>
        <w:rPr>
          <w:sz w:val="28"/>
          <w:szCs w:val="28"/>
        </w:rPr>
      </w:pPr>
      <w:r>
        <w:rPr>
          <w:sz w:val="28"/>
          <w:szCs w:val="28"/>
        </w:rPr>
        <w:t xml:space="preserve">2.2.1. Заявку на ім’я голови комісії на участь у конкурсі на отримання поворотної фінансової допомоги в рамках Програми в двох екземплярах (форма заявки визначена Додатком 1 до цього Порядку); </w:t>
      </w:r>
    </w:p>
    <w:p w14:paraId="67656247" w14:textId="77777777" w:rsidR="00140BCD" w:rsidRDefault="00140BCD" w:rsidP="00062FCF">
      <w:pPr>
        <w:pStyle w:val="Default"/>
        <w:ind w:firstLine="708"/>
        <w:jc w:val="both"/>
        <w:rPr>
          <w:sz w:val="28"/>
          <w:szCs w:val="28"/>
        </w:rPr>
      </w:pPr>
      <w:r>
        <w:rPr>
          <w:sz w:val="28"/>
          <w:szCs w:val="28"/>
        </w:rPr>
        <w:t xml:space="preserve">2.2.2. Копію паспорту громадянина України - власника будинку садибного типу/квартири; </w:t>
      </w:r>
    </w:p>
    <w:p w14:paraId="37782160" w14:textId="77777777" w:rsidR="00140BCD" w:rsidRDefault="00140BCD" w:rsidP="00062FCF">
      <w:pPr>
        <w:pStyle w:val="Default"/>
        <w:ind w:firstLine="708"/>
        <w:jc w:val="both"/>
        <w:rPr>
          <w:sz w:val="28"/>
          <w:szCs w:val="28"/>
        </w:rPr>
      </w:pPr>
      <w:r>
        <w:rPr>
          <w:sz w:val="28"/>
          <w:szCs w:val="28"/>
        </w:rPr>
        <w:t xml:space="preserve">2.2.3. Відомості про банківські реквізити, видані банком, на які можливе перерахування коштів поворотної фінансової допомоги; </w:t>
      </w:r>
    </w:p>
    <w:p w14:paraId="16A522B7" w14:textId="77777777" w:rsidR="00140BCD" w:rsidRDefault="00140BCD" w:rsidP="00062FCF">
      <w:pPr>
        <w:pStyle w:val="Default"/>
        <w:ind w:firstLine="708"/>
        <w:jc w:val="both"/>
        <w:rPr>
          <w:sz w:val="28"/>
          <w:szCs w:val="28"/>
        </w:rPr>
      </w:pPr>
      <w:r>
        <w:rPr>
          <w:sz w:val="28"/>
          <w:szCs w:val="28"/>
        </w:rPr>
        <w:t xml:space="preserve">2.2.4. Документи, необхідні для визначення платоспроможності учасника конкурсу (довідку з місця роботи учасника конкурсу із зазначенням доходу, одержаного за попередні 6 місяців, тощо); </w:t>
      </w:r>
    </w:p>
    <w:p w14:paraId="58317ADB" w14:textId="77777777" w:rsidR="00140BCD" w:rsidRDefault="00140BCD" w:rsidP="00062FCF">
      <w:pPr>
        <w:pStyle w:val="Default"/>
        <w:ind w:firstLine="708"/>
        <w:jc w:val="both"/>
        <w:rPr>
          <w:sz w:val="28"/>
          <w:szCs w:val="28"/>
        </w:rPr>
      </w:pPr>
      <w:r>
        <w:rPr>
          <w:sz w:val="28"/>
          <w:szCs w:val="28"/>
        </w:rPr>
        <w:t xml:space="preserve">2.2.5. Документ, що посвідчує право власності на житловий будинок/квартиру; </w:t>
      </w:r>
    </w:p>
    <w:p w14:paraId="7D42FC1F" w14:textId="77777777" w:rsidR="00140BCD" w:rsidRDefault="00140BCD" w:rsidP="00062FCF">
      <w:pPr>
        <w:pStyle w:val="Default"/>
        <w:ind w:firstLine="708"/>
        <w:jc w:val="both"/>
        <w:rPr>
          <w:sz w:val="28"/>
          <w:szCs w:val="28"/>
        </w:rPr>
      </w:pPr>
      <w:r>
        <w:rPr>
          <w:sz w:val="28"/>
          <w:szCs w:val="28"/>
        </w:rPr>
        <w:t xml:space="preserve">2.2.6. Довідка Головного управління ДПС у Хмельницькій області про відсутність заборгованості по сплаті податків, зборів та інших обов’язкових платежів; </w:t>
      </w:r>
    </w:p>
    <w:p w14:paraId="0DCF25EE" w14:textId="77777777" w:rsidR="00140BCD" w:rsidRDefault="00140BCD" w:rsidP="00062FCF">
      <w:pPr>
        <w:pStyle w:val="Default"/>
        <w:ind w:firstLine="708"/>
        <w:jc w:val="both"/>
        <w:rPr>
          <w:sz w:val="28"/>
          <w:szCs w:val="28"/>
        </w:rPr>
      </w:pPr>
      <w:r>
        <w:rPr>
          <w:sz w:val="28"/>
          <w:szCs w:val="28"/>
        </w:rPr>
        <w:t xml:space="preserve">2.2.7. Проєкт – ескізна пропозиція, виконана учасником конкурсу в довільній описовій та графічній формі, що дає змогу оцінити наміри учасника конкурсу щодо заходів з енергозбереження. </w:t>
      </w:r>
    </w:p>
    <w:p w14:paraId="5EEEC7E4" w14:textId="77777777" w:rsidR="00140BCD" w:rsidRDefault="00140BCD" w:rsidP="00062FCF">
      <w:pPr>
        <w:pStyle w:val="Default"/>
        <w:ind w:firstLine="708"/>
        <w:jc w:val="both"/>
        <w:rPr>
          <w:sz w:val="28"/>
          <w:szCs w:val="28"/>
        </w:rPr>
      </w:pPr>
      <w:r>
        <w:rPr>
          <w:sz w:val="28"/>
          <w:szCs w:val="28"/>
        </w:rPr>
        <w:t xml:space="preserve">У разі наявності 2 чи більше власників житлового будинку садибного типу чи квартири, ними підписується спільна заявка на участь у конкурсі. В такому випадку кожен із власників до спільно підписаної заявки також долучає, документи передбачені підпунктами 2.2.2., 2.2.4., 2.2.6. пункту 2.2. розділу 2 «Основні засади проведення конкурсного відбору» цього Порядку, а також заяву довільної форми із зазначенням інформації на який єдиний банківський рахунок будуть перераховані кошти поворотної фінансової допомоги з бюджету у разі перемоги у конкурсному відборі. </w:t>
      </w:r>
    </w:p>
    <w:p w14:paraId="09776B05" w14:textId="77777777" w:rsidR="00140BCD" w:rsidRDefault="00140BCD" w:rsidP="00062FCF">
      <w:pPr>
        <w:pStyle w:val="Default"/>
        <w:ind w:firstLine="708"/>
        <w:jc w:val="both"/>
        <w:rPr>
          <w:sz w:val="28"/>
          <w:szCs w:val="28"/>
        </w:rPr>
      </w:pPr>
      <w:r>
        <w:rPr>
          <w:sz w:val="28"/>
          <w:szCs w:val="28"/>
        </w:rPr>
        <w:t xml:space="preserve">Власник (власники), співвласники багатоквартирного житлового будинку/квартири несуть відповідальність за повноту та достовірність наданої інформації. </w:t>
      </w:r>
    </w:p>
    <w:p w14:paraId="45515597" w14:textId="77777777" w:rsidR="00140BCD" w:rsidRDefault="00140BCD" w:rsidP="00062FCF">
      <w:pPr>
        <w:pStyle w:val="Default"/>
        <w:ind w:firstLine="708"/>
        <w:jc w:val="both"/>
        <w:rPr>
          <w:sz w:val="28"/>
          <w:szCs w:val="28"/>
        </w:rPr>
      </w:pPr>
      <w:r>
        <w:rPr>
          <w:sz w:val="28"/>
          <w:szCs w:val="28"/>
        </w:rPr>
        <w:t xml:space="preserve">2.3. До участі у конкурсному відборі не допускаються наступні суб’єкти: </w:t>
      </w:r>
    </w:p>
    <w:p w14:paraId="5C4D533A" w14:textId="77777777" w:rsidR="00140BCD" w:rsidRDefault="00140BCD" w:rsidP="00062FCF">
      <w:pPr>
        <w:pStyle w:val="Default"/>
        <w:ind w:firstLine="708"/>
        <w:jc w:val="both"/>
        <w:rPr>
          <w:sz w:val="28"/>
          <w:szCs w:val="28"/>
        </w:rPr>
      </w:pPr>
      <w:r>
        <w:rPr>
          <w:sz w:val="28"/>
          <w:szCs w:val="28"/>
        </w:rPr>
        <w:t xml:space="preserve">– які не є власниками житлового будинку садибного типу чи квартири; </w:t>
      </w:r>
    </w:p>
    <w:p w14:paraId="1D7EBBF4" w14:textId="77777777" w:rsidR="00140BCD" w:rsidRDefault="00140BCD" w:rsidP="00062FCF">
      <w:pPr>
        <w:pStyle w:val="Default"/>
        <w:ind w:firstLine="708"/>
        <w:jc w:val="both"/>
        <w:rPr>
          <w:sz w:val="28"/>
          <w:szCs w:val="28"/>
        </w:rPr>
      </w:pPr>
      <w:r>
        <w:rPr>
          <w:sz w:val="28"/>
          <w:szCs w:val="28"/>
        </w:rPr>
        <w:t xml:space="preserve">– здійснюють підприємницьку діяльність у будинках садибного типу або квартирі щодо яких (якої) подано заявку; </w:t>
      </w:r>
    </w:p>
    <w:p w14:paraId="21FD37FD" w14:textId="77777777" w:rsidR="00140BCD" w:rsidRDefault="00140BCD" w:rsidP="00062FCF">
      <w:pPr>
        <w:pStyle w:val="Default"/>
        <w:pageBreakBefore/>
        <w:ind w:firstLine="708"/>
        <w:jc w:val="both"/>
        <w:rPr>
          <w:sz w:val="28"/>
          <w:szCs w:val="28"/>
        </w:rPr>
      </w:pPr>
      <w:r>
        <w:rPr>
          <w:sz w:val="28"/>
          <w:szCs w:val="28"/>
        </w:rPr>
        <w:lastRenderedPageBreak/>
        <w:t xml:space="preserve">– не мають джерел отримання стабільних доходів; </w:t>
      </w:r>
    </w:p>
    <w:p w14:paraId="0A59AF2B" w14:textId="77777777" w:rsidR="00140BCD" w:rsidRDefault="00140BCD" w:rsidP="00062FCF">
      <w:pPr>
        <w:pStyle w:val="Default"/>
        <w:ind w:firstLine="708"/>
        <w:jc w:val="both"/>
        <w:rPr>
          <w:sz w:val="28"/>
          <w:szCs w:val="28"/>
        </w:rPr>
      </w:pPr>
      <w:r>
        <w:rPr>
          <w:sz w:val="28"/>
          <w:szCs w:val="28"/>
        </w:rPr>
        <w:t xml:space="preserve">– подають недостовірну інформацію у документах, перерахованих у п.2.2.1-2.2.7 цього Порядку; </w:t>
      </w:r>
    </w:p>
    <w:p w14:paraId="2DA1B853" w14:textId="77777777" w:rsidR="00140BCD" w:rsidRDefault="00140BCD" w:rsidP="00062FCF">
      <w:pPr>
        <w:pStyle w:val="Default"/>
        <w:ind w:firstLine="708"/>
        <w:jc w:val="both"/>
        <w:rPr>
          <w:sz w:val="28"/>
          <w:szCs w:val="28"/>
        </w:rPr>
      </w:pPr>
      <w:r>
        <w:rPr>
          <w:sz w:val="28"/>
          <w:szCs w:val="28"/>
        </w:rPr>
        <w:t xml:space="preserve">– у яких виявлені факти незаконного одержання та/або нецільового використання бюджетних коштів; </w:t>
      </w:r>
    </w:p>
    <w:p w14:paraId="3029085E" w14:textId="77777777" w:rsidR="00140BCD" w:rsidRDefault="00140BCD" w:rsidP="00062FCF">
      <w:pPr>
        <w:pStyle w:val="Default"/>
        <w:ind w:firstLine="708"/>
        <w:jc w:val="both"/>
        <w:rPr>
          <w:sz w:val="28"/>
          <w:szCs w:val="28"/>
        </w:rPr>
      </w:pPr>
      <w:r>
        <w:rPr>
          <w:sz w:val="28"/>
          <w:szCs w:val="28"/>
        </w:rPr>
        <w:t xml:space="preserve">– суб’єкти, щодо яких є інші обмеження, встановлені законом. </w:t>
      </w:r>
    </w:p>
    <w:p w14:paraId="3132CB2D" w14:textId="77777777" w:rsidR="00140BCD" w:rsidRDefault="00140BCD" w:rsidP="00062FCF">
      <w:pPr>
        <w:pStyle w:val="Default"/>
        <w:ind w:firstLine="708"/>
        <w:jc w:val="both"/>
        <w:rPr>
          <w:sz w:val="28"/>
          <w:szCs w:val="28"/>
        </w:rPr>
      </w:pPr>
      <w:r>
        <w:rPr>
          <w:sz w:val="28"/>
          <w:szCs w:val="28"/>
        </w:rPr>
        <w:t xml:space="preserve">2.4. Обов’язковими критеріями під час визначення переможців конкурсу є: </w:t>
      </w:r>
    </w:p>
    <w:p w14:paraId="04A94CB3" w14:textId="77777777" w:rsidR="00140BCD" w:rsidRDefault="00140BCD" w:rsidP="00062FCF">
      <w:pPr>
        <w:pStyle w:val="Default"/>
        <w:ind w:firstLine="708"/>
        <w:jc w:val="both"/>
        <w:rPr>
          <w:sz w:val="28"/>
          <w:szCs w:val="28"/>
        </w:rPr>
      </w:pPr>
      <w:r>
        <w:rPr>
          <w:sz w:val="28"/>
          <w:szCs w:val="28"/>
        </w:rPr>
        <w:t xml:space="preserve">– відповідність проєкту пріоритетам, визначених Програмою; </w:t>
      </w:r>
    </w:p>
    <w:p w14:paraId="6DF03036" w14:textId="77777777" w:rsidR="00140BCD" w:rsidRDefault="00140BCD" w:rsidP="00062FCF">
      <w:pPr>
        <w:pStyle w:val="Default"/>
        <w:ind w:firstLine="708"/>
        <w:jc w:val="both"/>
        <w:rPr>
          <w:sz w:val="28"/>
          <w:szCs w:val="28"/>
        </w:rPr>
      </w:pPr>
      <w:r>
        <w:rPr>
          <w:sz w:val="28"/>
          <w:szCs w:val="28"/>
        </w:rPr>
        <w:t>–</w:t>
      </w:r>
      <w:r w:rsidR="00062FCF">
        <w:rPr>
          <w:sz w:val="28"/>
          <w:szCs w:val="28"/>
          <w:lang w:val="uk-UA"/>
        </w:rPr>
        <w:t xml:space="preserve"> </w:t>
      </w:r>
      <w:r>
        <w:rPr>
          <w:sz w:val="28"/>
          <w:szCs w:val="28"/>
        </w:rPr>
        <w:t xml:space="preserve">співфінансування проєкту з власних коштів власника (-ів), співвласників будинку чи квартири складають не менше 30% загальної вартості проєкту; </w:t>
      </w:r>
    </w:p>
    <w:p w14:paraId="327688DF" w14:textId="77777777" w:rsidR="00140BCD" w:rsidRDefault="00140BCD" w:rsidP="00062FCF">
      <w:pPr>
        <w:pStyle w:val="Default"/>
        <w:ind w:firstLine="708"/>
        <w:jc w:val="both"/>
        <w:rPr>
          <w:sz w:val="28"/>
          <w:szCs w:val="28"/>
        </w:rPr>
      </w:pPr>
      <w:r>
        <w:rPr>
          <w:sz w:val="28"/>
          <w:szCs w:val="28"/>
        </w:rPr>
        <w:t xml:space="preserve">– кошти виділяються лише на закупівлю матеріалів для впровадження проєкту і не можуть бути виділенні для оплати робіт, послуг чи інших потреб; </w:t>
      </w:r>
    </w:p>
    <w:p w14:paraId="086D933B" w14:textId="77777777" w:rsidR="00140BCD" w:rsidRDefault="00140BCD" w:rsidP="00062FCF">
      <w:pPr>
        <w:pStyle w:val="Default"/>
        <w:ind w:firstLine="708"/>
        <w:jc w:val="both"/>
        <w:rPr>
          <w:sz w:val="28"/>
          <w:szCs w:val="28"/>
        </w:rPr>
      </w:pPr>
      <w:r>
        <w:rPr>
          <w:sz w:val="28"/>
          <w:szCs w:val="28"/>
        </w:rPr>
        <w:t xml:space="preserve">– очікувана позика не перевищує </w:t>
      </w:r>
      <w:r w:rsidRPr="007F5AB5">
        <w:rPr>
          <w:sz w:val="28"/>
          <w:szCs w:val="28"/>
        </w:rPr>
        <w:t>45000 (сорок п’ять тисяч)</w:t>
      </w:r>
      <w:r>
        <w:rPr>
          <w:sz w:val="28"/>
          <w:szCs w:val="28"/>
        </w:rPr>
        <w:t xml:space="preserve"> гривень на один житловий будинок садибного типу або квартиру за однією заявкою та залишатиметься незмінною впродовж дії договору про надання поворотної фінансової допомоги. У разі зміни вартості проєкту під час його впровадження додаткові затрати покладаються на власника будинку садибного типу, або власника квартири. </w:t>
      </w:r>
    </w:p>
    <w:p w14:paraId="6EB5E518" w14:textId="77777777" w:rsidR="00140BCD" w:rsidRDefault="00140BCD" w:rsidP="00062FCF">
      <w:pPr>
        <w:pStyle w:val="Default"/>
        <w:ind w:firstLine="708"/>
        <w:jc w:val="both"/>
        <w:rPr>
          <w:sz w:val="28"/>
          <w:szCs w:val="28"/>
        </w:rPr>
      </w:pPr>
      <w:r>
        <w:rPr>
          <w:sz w:val="28"/>
          <w:szCs w:val="28"/>
        </w:rPr>
        <w:t xml:space="preserve">При рівних умовах перевага надається власникам будинку садибного типу/квартири, реалізація проєктів яких передбачає (пріоритетність пунктів враховується): </w:t>
      </w:r>
    </w:p>
    <w:p w14:paraId="5322BF6E" w14:textId="77777777" w:rsidR="00140BCD" w:rsidRDefault="00140BCD" w:rsidP="00062FCF">
      <w:pPr>
        <w:pStyle w:val="Default"/>
        <w:ind w:firstLine="708"/>
        <w:jc w:val="both"/>
        <w:rPr>
          <w:sz w:val="28"/>
          <w:szCs w:val="28"/>
        </w:rPr>
      </w:pPr>
      <w:r>
        <w:rPr>
          <w:sz w:val="28"/>
          <w:szCs w:val="28"/>
        </w:rPr>
        <w:t xml:space="preserve">– розвиток альтернативної енергетики, </w:t>
      </w:r>
    </w:p>
    <w:p w14:paraId="7716C695" w14:textId="77777777" w:rsidR="00140BCD" w:rsidRDefault="00140BCD" w:rsidP="00062FCF">
      <w:pPr>
        <w:pStyle w:val="Default"/>
        <w:ind w:firstLine="708"/>
        <w:jc w:val="both"/>
        <w:rPr>
          <w:sz w:val="28"/>
          <w:szCs w:val="28"/>
        </w:rPr>
      </w:pPr>
      <w:r>
        <w:rPr>
          <w:sz w:val="28"/>
          <w:szCs w:val="28"/>
        </w:rPr>
        <w:t xml:space="preserve">– утеплення будинків (горище, фасади, підлога), результатом яких буде вищий показник економії тепла. </w:t>
      </w:r>
    </w:p>
    <w:p w14:paraId="3FCD4A59" w14:textId="77777777" w:rsidR="00140BCD" w:rsidRDefault="00140BCD" w:rsidP="00062FCF">
      <w:pPr>
        <w:pStyle w:val="Default"/>
        <w:ind w:firstLine="708"/>
        <w:jc w:val="both"/>
        <w:rPr>
          <w:sz w:val="28"/>
          <w:szCs w:val="28"/>
        </w:rPr>
      </w:pPr>
      <w:r>
        <w:rPr>
          <w:sz w:val="28"/>
          <w:szCs w:val="28"/>
        </w:rPr>
        <w:t xml:space="preserve">2.5. Документи подаються власником житлового будинку садибного типу/квартири, або уповноваженою ним (ними) особою до Комунального підприємства «Славутське житлово-комунальне об’єднання». </w:t>
      </w:r>
    </w:p>
    <w:p w14:paraId="41AA1ADD" w14:textId="77777777" w:rsidR="00140BCD" w:rsidRDefault="00140BCD" w:rsidP="00062FCF">
      <w:pPr>
        <w:pStyle w:val="Default"/>
        <w:ind w:firstLine="708"/>
        <w:jc w:val="both"/>
        <w:rPr>
          <w:sz w:val="28"/>
          <w:szCs w:val="28"/>
        </w:rPr>
      </w:pPr>
      <w:r>
        <w:rPr>
          <w:sz w:val="28"/>
          <w:szCs w:val="28"/>
        </w:rPr>
        <w:t xml:space="preserve">Секретарем конкурсної комісії перевіряється повнота поданих документів, які реєструються у відповідній книзі реєстрації учасників конкурсного відбору </w:t>
      </w:r>
      <w:proofErr w:type="gramStart"/>
      <w:r w:rsidR="00062FCF">
        <w:rPr>
          <w:sz w:val="28"/>
          <w:szCs w:val="28"/>
          <w:lang w:val="uk-UA"/>
        </w:rPr>
        <w:t>у</w:t>
      </w:r>
      <w:proofErr w:type="gramEnd"/>
      <w:r>
        <w:rPr>
          <w:sz w:val="28"/>
          <w:szCs w:val="28"/>
        </w:rPr>
        <w:t xml:space="preserve"> день їх подання. </w:t>
      </w:r>
    </w:p>
    <w:p w14:paraId="35D564A8" w14:textId="77777777" w:rsidR="00140BCD" w:rsidRDefault="00140BCD" w:rsidP="00062FCF">
      <w:pPr>
        <w:pStyle w:val="Default"/>
        <w:ind w:firstLine="708"/>
        <w:jc w:val="both"/>
        <w:rPr>
          <w:sz w:val="28"/>
          <w:szCs w:val="28"/>
        </w:rPr>
      </w:pPr>
      <w:r>
        <w:rPr>
          <w:sz w:val="28"/>
          <w:szCs w:val="28"/>
        </w:rPr>
        <w:t xml:space="preserve">Книга реєстрації учасників конкурсного відбору повинна бути прошита, пронумерована і засвідчена печаткою комунального підприємства «Славутське житлово-комунальне об’єднання». </w:t>
      </w:r>
    </w:p>
    <w:p w14:paraId="568348BD" w14:textId="77777777" w:rsidR="00140BCD" w:rsidRDefault="00140BCD" w:rsidP="00062FCF">
      <w:pPr>
        <w:pStyle w:val="Default"/>
        <w:ind w:firstLine="708"/>
        <w:jc w:val="both"/>
        <w:rPr>
          <w:sz w:val="28"/>
          <w:szCs w:val="28"/>
        </w:rPr>
      </w:pPr>
      <w:r>
        <w:rPr>
          <w:sz w:val="28"/>
          <w:szCs w:val="28"/>
        </w:rPr>
        <w:t xml:space="preserve">Якщо подається неповний комплект документів або з порушенням вимог цього Порядку, такі документи не реєструються і повертаються заявнику із повідомленням причини повернення </w:t>
      </w:r>
      <w:r w:rsidR="00062FCF">
        <w:rPr>
          <w:sz w:val="28"/>
          <w:szCs w:val="28"/>
          <w:lang w:val="uk-UA"/>
        </w:rPr>
        <w:t>у</w:t>
      </w:r>
      <w:r>
        <w:rPr>
          <w:sz w:val="28"/>
          <w:szCs w:val="28"/>
        </w:rPr>
        <w:t xml:space="preserve"> день їх подання. Після виправлення зауважень заявка може бути подана повторно, і у разі позитивного результату перевірки на відповідність критеріям розглянута по суті. У разі прийняття поданих документів один примірник заявки з реєстраційним номером повертається заявнику. </w:t>
      </w:r>
    </w:p>
    <w:p w14:paraId="058A4DFC" w14:textId="77777777" w:rsidR="00140BCD" w:rsidRDefault="00140BCD" w:rsidP="00062FCF">
      <w:pPr>
        <w:pStyle w:val="Default"/>
        <w:ind w:firstLine="708"/>
        <w:jc w:val="both"/>
        <w:rPr>
          <w:sz w:val="28"/>
          <w:szCs w:val="28"/>
        </w:rPr>
      </w:pPr>
      <w:r>
        <w:rPr>
          <w:sz w:val="28"/>
          <w:szCs w:val="28"/>
        </w:rPr>
        <w:t xml:space="preserve">Власник будинку садибного типу/квартири, який (які) подав (подали) документи на розгляд конкурсної комісії, в будь-який момент мають право </w:t>
      </w:r>
    </w:p>
    <w:p w14:paraId="25DE6F6D" w14:textId="77777777" w:rsidR="00140BCD" w:rsidRDefault="00140BCD" w:rsidP="00557F26">
      <w:pPr>
        <w:pStyle w:val="Default"/>
        <w:pageBreakBefore/>
        <w:jc w:val="both"/>
        <w:rPr>
          <w:sz w:val="28"/>
          <w:szCs w:val="28"/>
        </w:rPr>
      </w:pPr>
      <w:r>
        <w:rPr>
          <w:sz w:val="28"/>
          <w:szCs w:val="28"/>
        </w:rPr>
        <w:lastRenderedPageBreak/>
        <w:t xml:space="preserve">вимагати повернення наданих документів, про що до конкурсної комісії подається заява у довільній формі. Повернення документів здійснюється відповідно до акту прийому-передачі. </w:t>
      </w:r>
    </w:p>
    <w:p w14:paraId="616568E2" w14:textId="77777777" w:rsidR="00140BCD" w:rsidRDefault="00140BCD" w:rsidP="00557F26">
      <w:pPr>
        <w:pStyle w:val="Default"/>
        <w:ind w:firstLine="708"/>
        <w:jc w:val="both"/>
        <w:rPr>
          <w:sz w:val="28"/>
          <w:szCs w:val="28"/>
        </w:rPr>
      </w:pPr>
      <w:r>
        <w:rPr>
          <w:sz w:val="28"/>
          <w:szCs w:val="28"/>
        </w:rPr>
        <w:t xml:space="preserve">2.6. Прийняття рішення щодо визначення власника (власників) житлового будинку садибного типу/квартири, яким буде надано поворотну фінансову допомогу, здійснюється конкурсною комісією в день проведення конкурсного відбору. </w:t>
      </w:r>
    </w:p>
    <w:p w14:paraId="0A75A077" w14:textId="77777777" w:rsidR="00140BCD" w:rsidRDefault="00140BCD" w:rsidP="00557F26">
      <w:pPr>
        <w:pStyle w:val="Default"/>
        <w:ind w:firstLine="708"/>
        <w:jc w:val="both"/>
        <w:rPr>
          <w:sz w:val="28"/>
          <w:szCs w:val="28"/>
        </w:rPr>
      </w:pPr>
      <w:r>
        <w:rPr>
          <w:sz w:val="28"/>
          <w:szCs w:val="28"/>
        </w:rPr>
        <w:t xml:space="preserve">Засідання даної комісії та конкурсний відбір відбувається не рідше одного разу на 35 днів у разі наявності у бюджеті програми суми не менше </w:t>
      </w:r>
      <w:r w:rsidRPr="007F5AB5">
        <w:rPr>
          <w:sz w:val="28"/>
          <w:szCs w:val="28"/>
        </w:rPr>
        <w:t>45001 грн.</w:t>
      </w:r>
      <w:r>
        <w:rPr>
          <w:sz w:val="28"/>
          <w:szCs w:val="28"/>
        </w:rPr>
        <w:t xml:space="preserve"> </w:t>
      </w:r>
    </w:p>
    <w:p w14:paraId="5D999A18" w14:textId="77777777" w:rsidR="00140BCD" w:rsidRDefault="00140BCD" w:rsidP="00557F26">
      <w:pPr>
        <w:pStyle w:val="Default"/>
        <w:ind w:firstLine="708"/>
        <w:jc w:val="both"/>
        <w:rPr>
          <w:sz w:val="28"/>
          <w:szCs w:val="28"/>
        </w:rPr>
      </w:pPr>
      <w:r>
        <w:rPr>
          <w:sz w:val="28"/>
          <w:szCs w:val="28"/>
        </w:rPr>
        <w:t xml:space="preserve">За результатами розгляду заявки комісія виносить одне з наступних рішень: </w:t>
      </w:r>
    </w:p>
    <w:p w14:paraId="68B972A4" w14:textId="77777777" w:rsidR="00140BCD" w:rsidRDefault="00140BCD" w:rsidP="00557F26">
      <w:pPr>
        <w:pStyle w:val="Default"/>
        <w:ind w:firstLine="708"/>
        <w:jc w:val="both"/>
        <w:rPr>
          <w:sz w:val="28"/>
          <w:szCs w:val="28"/>
        </w:rPr>
      </w:pPr>
      <w:r>
        <w:rPr>
          <w:sz w:val="28"/>
          <w:szCs w:val="28"/>
        </w:rPr>
        <w:t xml:space="preserve">– задовольнити в повному обсязі; </w:t>
      </w:r>
    </w:p>
    <w:p w14:paraId="2D6FFB4F" w14:textId="77777777" w:rsidR="00140BCD" w:rsidRDefault="00140BCD" w:rsidP="00557F26">
      <w:pPr>
        <w:pStyle w:val="Default"/>
        <w:ind w:firstLine="708"/>
        <w:jc w:val="both"/>
        <w:rPr>
          <w:sz w:val="28"/>
          <w:szCs w:val="28"/>
        </w:rPr>
      </w:pPr>
      <w:r>
        <w:rPr>
          <w:sz w:val="28"/>
          <w:szCs w:val="28"/>
        </w:rPr>
        <w:t xml:space="preserve">– задовольнити у разі врахування зауважень; </w:t>
      </w:r>
    </w:p>
    <w:p w14:paraId="3C08D799" w14:textId="77777777" w:rsidR="00140BCD" w:rsidRDefault="00140BCD" w:rsidP="00557F26">
      <w:pPr>
        <w:pStyle w:val="Default"/>
        <w:ind w:firstLine="708"/>
        <w:jc w:val="both"/>
        <w:rPr>
          <w:sz w:val="28"/>
          <w:szCs w:val="28"/>
        </w:rPr>
      </w:pPr>
      <w:r>
        <w:rPr>
          <w:sz w:val="28"/>
          <w:szCs w:val="28"/>
        </w:rPr>
        <w:t xml:space="preserve">– відмовити в наданні коштів. </w:t>
      </w:r>
    </w:p>
    <w:p w14:paraId="3A43D084" w14:textId="77777777" w:rsidR="00140BCD" w:rsidRDefault="00140BCD" w:rsidP="00557F26">
      <w:pPr>
        <w:pStyle w:val="Default"/>
        <w:ind w:firstLine="708"/>
        <w:jc w:val="both"/>
        <w:rPr>
          <w:sz w:val="28"/>
          <w:szCs w:val="28"/>
        </w:rPr>
      </w:pPr>
      <w:r>
        <w:rPr>
          <w:sz w:val="28"/>
          <w:szCs w:val="28"/>
        </w:rPr>
        <w:t xml:space="preserve">У разі прийняття рішення «Задовольнити у разі врахування зауважень», Заявник отримує письмову відповідь з викладеними зауваженнями і пропозиціями, після виконання яких із заявником укладається договір. </w:t>
      </w:r>
    </w:p>
    <w:p w14:paraId="56A319D0" w14:textId="77777777" w:rsidR="00140BCD" w:rsidRDefault="00140BCD" w:rsidP="00557F26">
      <w:pPr>
        <w:pStyle w:val="Default"/>
        <w:ind w:firstLine="708"/>
        <w:jc w:val="both"/>
        <w:rPr>
          <w:sz w:val="28"/>
          <w:szCs w:val="28"/>
        </w:rPr>
      </w:pPr>
      <w:r>
        <w:rPr>
          <w:sz w:val="28"/>
          <w:szCs w:val="28"/>
        </w:rPr>
        <w:t xml:space="preserve">У разі прийняття рішення «Відмовити в наданні коштів» – Заявник отримує письмову відповідь із зазначенням причин відмови, після усунення яких може повторно подати заявку. </w:t>
      </w:r>
    </w:p>
    <w:p w14:paraId="4A2233CD" w14:textId="77777777" w:rsidR="00140BCD" w:rsidRDefault="00140BCD" w:rsidP="00557F26">
      <w:pPr>
        <w:pStyle w:val="Default"/>
        <w:ind w:firstLine="708"/>
        <w:jc w:val="both"/>
        <w:rPr>
          <w:sz w:val="28"/>
          <w:szCs w:val="28"/>
        </w:rPr>
      </w:pPr>
      <w:r>
        <w:rPr>
          <w:sz w:val="28"/>
          <w:szCs w:val="28"/>
        </w:rPr>
        <w:t xml:space="preserve">Результати конкурсного відбору оформлюються протягом наступних 5 робочих днів протокольним рішенням, яке підписується головою, секретарем та іншими присутніми на засіданні членами конкурсної комісії. </w:t>
      </w:r>
    </w:p>
    <w:p w14:paraId="1D2A2740" w14:textId="77777777" w:rsidR="00140BCD" w:rsidRDefault="00140BCD" w:rsidP="00557F26">
      <w:pPr>
        <w:pStyle w:val="Default"/>
        <w:ind w:firstLine="708"/>
        <w:jc w:val="both"/>
        <w:rPr>
          <w:sz w:val="28"/>
          <w:szCs w:val="28"/>
        </w:rPr>
      </w:pPr>
      <w:r>
        <w:rPr>
          <w:sz w:val="28"/>
          <w:szCs w:val="28"/>
        </w:rPr>
        <w:t xml:space="preserve">2.7. Переможці конкурсного відбору визначаються конкурсною комісією, виходячи з критеріїв, визначених у пункті 2.4. цього Порядку та з урахуванням коштів, які є в наявності на зазначені потреби. </w:t>
      </w:r>
    </w:p>
    <w:p w14:paraId="75308BAD" w14:textId="77777777" w:rsidR="00140BCD" w:rsidRDefault="00140BCD" w:rsidP="00557F26">
      <w:pPr>
        <w:pStyle w:val="Default"/>
        <w:ind w:firstLine="708"/>
        <w:jc w:val="both"/>
        <w:rPr>
          <w:sz w:val="28"/>
          <w:szCs w:val="28"/>
        </w:rPr>
      </w:pPr>
      <w:r>
        <w:rPr>
          <w:sz w:val="28"/>
          <w:szCs w:val="28"/>
        </w:rPr>
        <w:t xml:space="preserve">Переможців конкурсу може бути декілька, їх кількість визначається окремо за результатами кожного конкурсного відбору. Переможцями конкурсу визнаються учасники конкурсу, які запропонували найкращі умови для реалізації проєктів. </w:t>
      </w:r>
    </w:p>
    <w:p w14:paraId="626B6C59" w14:textId="77777777" w:rsidR="00140BCD" w:rsidRDefault="00140BCD" w:rsidP="00557F26">
      <w:pPr>
        <w:pStyle w:val="Default"/>
        <w:ind w:firstLine="708"/>
        <w:jc w:val="both"/>
        <w:rPr>
          <w:sz w:val="28"/>
          <w:szCs w:val="28"/>
        </w:rPr>
      </w:pPr>
      <w:r>
        <w:rPr>
          <w:sz w:val="28"/>
          <w:szCs w:val="28"/>
        </w:rPr>
        <w:t xml:space="preserve">Комісія (в тому числі - один з її повноважних членів) має право на візуальний огляд будинку/квартири, на які передбачається надання поворотної фінансової допомоги за рахунок бюджету Славутської міської територіальної громади на виконання Програми. </w:t>
      </w:r>
    </w:p>
    <w:p w14:paraId="4E287FF4" w14:textId="77777777" w:rsidR="00140BCD" w:rsidRDefault="00140BCD" w:rsidP="00557F26">
      <w:pPr>
        <w:pStyle w:val="Default"/>
        <w:ind w:firstLine="708"/>
        <w:jc w:val="both"/>
        <w:rPr>
          <w:sz w:val="28"/>
          <w:szCs w:val="28"/>
        </w:rPr>
      </w:pPr>
      <w:r>
        <w:rPr>
          <w:sz w:val="28"/>
          <w:szCs w:val="28"/>
        </w:rPr>
        <w:t xml:space="preserve">2.8. Рішення конкурсної комісії приймаються на засіданнях простою більшістю голосів її членів шляхом відкритого голосування. </w:t>
      </w:r>
    </w:p>
    <w:p w14:paraId="02C18385" w14:textId="77777777" w:rsidR="00140BCD" w:rsidRDefault="00140BCD" w:rsidP="00557F26">
      <w:pPr>
        <w:pStyle w:val="Default"/>
        <w:ind w:firstLine="708"/>
        <w:jc w:val="both"/>
        <w:rPr>
          <w:sz w:val="28"/>
          <w:szCs w:val="28"/>
        </w:rPr>
      </w:pPr>
      <w:r>
        <w:rPr>
          <w:sz w:val="28"/>
          <w:szCs w:val="28"/>
        </w:rPr>
        <w:t xml:space="preserve">У разі рівної кількості голосів, голос головуючого на засіданні є вирішальним. </w:t>
      </w:r>
    </w:p>
    <w:p w14:paraId="54DF2A8E" w14:textId="77777777" w:rsidR="00140BCD" w:rsidRDefault="00140BCD" w:rsidP="00557F26">
      <w:pPr>
        <w:pStyle w:val="Default"/>
        <w:ind w:firstLine="708"/>
        <w:jc w:val="both"/>
        <w:rPr>
          <w:sz w:val="28"/>
          <w:szCs w:val="28"/>
        </w:rPr>
      </w:pPr>
      <w:r>
        <w:rPr>
          <w:sz w:val="28"/>
          <w:szCs w:val="28"/>
        </w:rPr>
        <w:t xml:space="preserve">2.9. Конкурсна комісія протягом 5 робочих днів з дня проведення конкурсного відбору письмово інформує власників житлових будинків садибного типу/ квартири, які брали у ньому участь, про його результати. </w:t>
      </w:r>
    </w:p>
    <w:p w14:paraId="10706DFF" w14:textId="77777777" w:rsidR="00140BCD" w:rsidRDefault="00140BCD" w:rsidP="00557F26">
      <w:pPr>
        <w:pStyle w:val="Default"/>
        <w:ind w:firstLine="708"/>
        <w:jc w:val="both"/>
        <w:rPr>
          <w:sz w:val="28"/>
          <w:szCs w:val="28"/>
        </w:rPr>
      </w:pPr>
      <w:r>
        <w:rPr>
          <w:sz w:val="28"/>
          <w:szCs w:val="28"/>
        </w:rPr>
        <w:t xml:space="preserve">2.10. Організаційне забезпечення конкурсного відбору здійснюється управлінням житлово-комунального господарства, енергозбереження, </w:t>
      </w:r>
    </w:p>
    <w:p w14:paraId="4438830A" w14:textId="77777777" w:rsidR="00140BCD" w:rsidRDefault="00140BCD" w:rsidP="00557F26">
      <w:pPr>
        <w:pStyle w:val="Default"/>
        <w:pageBreakBefore/>
        <w:jc w:val="both"/>
        <w:rPr>
          <w:sz w:val="28"/>
          <w:szCs w:val="28"/>
        </w:rPr>
      </w:pPr>
      <w:r>
        <w:rPr>
          <w:sz w:val="28"/>
          <w:szCs w:val="28"/>
        </w:rPr>
        <w:lastRenderedPageBreak/>
        <w:t xml:space="preserve">благоустрою та громадського порядку виконавчого комітету Славутської міської ради. </w:t>
      </w:r>
    </w:p>
    <w:p w14:paraId="4707E156" w14:textId="77777777" w:rsidR="00140BCD" w:rsidRDefault="00140BCD" w:rsidP="00557F26">
      <w:pPr>
        <w:pStyle w:val="Default"/>
        <w:ind w:firstLine="708"/>
        <w:jc w:val="both"/>
        <w:rPr>
          <w:sz w:val="28"/>
          <w:szCs w:val="28"/>
        </w:rPr>
      </w:pPr>
      <w:r>
        <w:rPr>
          <w:sz w:val="28"/>
          <w:szCs w:val="28"/>
        </w:rPr>
        <w:t xml:space="preserve">2.11. Контроль за цільовим використанням та своєчасним поверненням коштів здійснює виконавчий комітет Славутської міської ради шляхом проведення перевірки відділом внутрішнього аудиту Виконавчого комітету Славутської міської ради. </w:t>
      </w:r>
    </w:p>
    <w:p w14:paraId="145C7DC1" w14:textId="77777777" w:rsidR="00140BCD" w:rsidRDefault="00140BCD" w:rsidP="00557F26">
      <w:pPr>
        <w:pStyle w:val="Default"/>
        <w:ind w:firstLine="708"/>
        <w:jc w:val="both"/>
        <w:rPr>
          <w:sz w:val="28"/>
          <w:szCs w:val="28"/>
        </w:rPr>
      </w:pPr>
      <w:r>
        <w:rPr>
          <w:sz w:val="28"/>
          <w:szCs w:val="28"/>
        </w:rPr>
        <w:t xml:space="preserve">2.12. Оголошення про проведення конкурсу оприлюднюється управлінням житлово-комунального господарства, енергозбереження, благоустрою та громадського порядку Виконавчого комітету Славутської міської ради в місцевих засобах масової інформації, та/або офіційному веб-сайті Славутської міської ради та її виконавчого комітету (www.slavuta-mvk.gov.ua) і має містити: строк проведення конкурсу; умови проведення конкурсу, що визначені в цьому Порядку; кінцевий строк подання заявок з відповідними документами; адресу, за якою приймаються документи; телефон для довідок. </w:t>
      </w:r>
    </w:p>
    <w:p w14:paraId="3B5122F7" w14:textId="77777777" w:rsidR="005661CE" w:rsidRDefault="00140BCD" w:rsidP="00557F26">
      <w:pPr>
        <w:pStyle w:val="Default"/>
        <w:ind w:firstLine="708"/>
        <w:jc w:val="both"/>
        <w:rPr>
          <w:sz w:val="28"/>
          <w:szCs w:val="28"/>
        </w:rPr>
      </w:pPr>
      <w:r>
        <w:rPr>
          <w:sz w:val="28"/>
          <w:szCs w:val="28"/>
        </w:rPr>
        <w:t>Комісія розпочинає приймання заявок на участь у конкурсі з відповідними документами з дня оприлюднення оголошення про проведення конкурсу впродовж не менше 25-ти календарних днів.</w:t>
      </w:r>
    </w:p>
    <w:p w14:paraId="32B72D01" w14:textId="77777777" w:rsidR="00140BCD" w:rsidRDefault="00140BCD" w:rsidP="004F0A34">
      <w:pPr>
        <w:pStyle w:val="Default"/>
        <w:ind w:firstLine="708"/>
        <w:rPr>
          <w:sz w:val="28"/>
          <w:szCs w:val="28"/>
        </w:rPr>
      </w:pPr>
      <w:r>
        <w:rPr>
          <w:sz w:val="28"/>
          <w:szCs w:val="28"/>
        </w:rPr>
        <w:t xml:space="preserve"> </w:t>
      </w:r>
    </w:p>
    <w:p w14:paraId="38465FF2" w14:textId="77777777" w:rsidR="00140BCD" w:rsidRDefault="00140BCD" w:rsidP="004F0A34">
      <w:pPr>
        <w:pStyle w:val="Default"/>
        <w:jc w:val="center"/>
        <w:rPr>
          <w:sz w:val="28"/>
          <w:szCs w:val="28"/>
        </w:rPr>
      </w:pPr>
      <w:r>
        <w:rPr>
          <w:b/>
          <w:bCs/>
          <w:sz w:val="28"/>
          <w:szCs w:val="28"/>
        </w:rPr>
        <w:t>3. Процедура надання та повернення коштів бюджету</w:t>
      </w:r>
    </w:p>
    <w:p w14:paraId="7EDBA5EB" w14:textId="77777777" w:rsidR="00140BCD" w:rsidRDefault="00140BCD" w:rsidP="004F0A34">
      <w:pPr>
        <w:pStyle w:val="Default"/>
        <w:jc w:val="center"/>
        <w:rPr>
          <w:b/>
          <w:bCs/>
          <w:sz w:val="28"/>
          <w:szCs w:val="28"/>
        </w:rPr>
      </w:pPr>
      <w:r>
        <w:rPr>
          <w:b/>
          <w:bCs/>
          <w:sz w:val="28"/>
          <w:szCs w:val="28"/>
        </w:rPr>
        <w:t>Славутської міської територіальної громади, виданих на поворотну фінансову допомогу</w:t>
      </w:r>
    </w:p>
    <w:p w14:paraId="4B7934DC" w14:textId="77777777" w:rsidR="004F0A34" w:rsidRDefault="004F0A34" w:rsidP="004F0A34">
      <w:pPr>
        <w:pStyle w:val="Default"/>
        <w:jc w:val="center"/>
        <w:rPr>
          <w:sz w:val="28"/>
          <w:szCs w:val="28"/>
        </w:rPr>
      </w:pPr>
    </w:p>
    <w:p w14:paraId="03EDCBF2" w14:textId="77777777" w:rsidR="00140BCD" w:rsidRDefault="00140BCD" w:rsidP="00557F26">
      <w:pPr>
        <w:pStyle w:val="Default"/>
        <w:ind w:firstLine="708"/>
        <w:jc w:val="both"/>
        <w:rPr>
          <w:sz w:val="28"/>
          <w:szCs w:val="28"/>
        </w:rPr>
      </w:pPr>
      <w:r>
        <w:rPr>
          <w:sz w:val="28"/>
          <w:szCs w:val="28"/>
        </w:rPr>
        <w:t xml:space="preserve">3.1. Рішення конкурсної комісії щодо визначення переможців конкурсу є підставою для укладення начальником комунального підприємства «Славутське житлово-комунальне об’єднання» із власником (власниками), співвласниками - переможцями конкурсу договорів про надання поворотної фінансової допомоги. Договір укладається в письмовій формі згідно додатку 2 до Цього Порядку. </w:t>
      </w:r>
    </w:p>
    <w:p w14:paraId="54B5A53B" w14:textId="77777777" w:rsidR="00140BCD" w:rsidRDefault="00140BCD" w:rsidP="00557F26">
      <w:pPr>
        <w:pStyle w:val="Default"/>
        <w:ind w:firstLine="708"/>
        <w:jc w:val="both"/>
        <w:rPr>
          <w:sz w:val="28"/>
          <w:szCs w:val="28"/>
        </w:rPr>
      </w:pPr>
      <w:r>
        <w:rPr>
          <w:sz w:val="28"/>
          <w:szCs w:val="28"/>
        </w:rPr>
        <w:t xml:space="preserve">Договір про надання поворотної фінансової допомоги в рамках Програми укладається строком від 1 до 3 років. </w:t>
      </w:r>
    </w:p>
    <w:p w14:paraId="5790A99D" w14:textId="77777777" w:rsidR="00140BCD" w:rsidRDefault="00140BCD" w:rsidP="00557F26">
      <w:pPr>
        <w:pStyle w:val="Default"/>
        <w:ind w:firstLine="708"/>
        <w:jc w:val="both"/>
        <w:rPr>
          <w:sz w:val="28"/>
          <w:szCs w:val="28"/>
        </w:rPr>
      </w:pPr>
      <w:r>
        <w:rPr>
          <w:sz w:val="28"/>
          <w:szCs w:val="28"/>
        </w:rPr>
        <w:t xml:space="preserve">3.2. Власники житлових будинків садибного типу/квартир – переможці конкурсу повинні протягом 10 робочих днів з моменту отримання повідомлення про рішення конкурсної комісії укласти з комунальним підприємством «Славутське житлово-комунальне об’єднання» договір про надання поворотної фінансової допомоги. Позичальник, крім суми отриманої поворотної фінансової допомоги також сплачує за договором комунальному підприємству «Славутське житлово-комунальне об’єднання» кошти на покриття адміністративних витрат у розмірі 3% від суми позики. </w:t>
      </w:r>
    </w:p>
    <w:p w14:paraId="63C7DC6D" w14:textId="77777777" w:rsidR="00140BCD" w:rsidRDefault="00140BCD" w:rsidP="00557F26">
      <w:pPr>
        <w:pStyle w:val="Default"/>
        <w:ind w:firstLine="708"/>
        <w:jc w:val="both"/>
        <w:rPr>
          <w:sz w:val="28"/>
          <w:szCs w:val="28"/>
        </w:rPr>
      </w:pPr>
      <w:r>
        <w:rPr>
          <w:sz w:val="28"/>
          <w:szCs w:val="28"/>
        </w:rPr>
        <w:t xml:space="preserve">Внесок на покриття адміністративних витрат сплачується одноразово в повному обсязі протягом 15 днів з дня укладання договору, після чого комунальне підприємство «Славутське житлово-комунальне об’єднання» перераховує кошти на рахунок Позичальника відповідно до умов договору. </w:t>
      </w:r>
    </w:p>
    <w:p w14:paraId="05602D20" w14:textId="77777777" w:rsidR="00140BCD" w:rsidRDefault="00140BCD" w:rsidP="00557F26">
      <w:pPr>
        <w:pStyle w:val="Default"/>
        <w:pageBreakBefore/>
        <w:ind w:firstLine="708"/>
        <w:jc w:val="both"/>
        <w:rPr>
          <w:sz w:val="28"/>
          <w:szCs w:val="28"/>
        </w:rPr>
      </w:pPr>
      <w:r>
        <w:rPr>
          <w:sz w:val="28"/>
          <w:szCs w:val="28"/>
        </w:rPr>
        <w:lastRenderedPageBreak/>
        <w:t xml:space="preserve">3.3. Перерахування коштів на рахунок переможця конкурсу здійснюється за умови виконання вимог пункту 3.2. цього Порядку та сплати внеску на покриття адміністративних витрат. </w:t>
      </w:r>
    </w:p>
    <w:p w14:paraId="55AFCAD6" w14:textId="77777777" w:rsidR="00140BCD" w:rsidRDefault="00140BCD" w:rsidP="00557F26">
      <w:pPr>
        <w:pStyle w:val="Default"/>
        <w:ind w:firstLine="708"/>
        <w:jc w:val="both"/>
        <w:rPr>
          <w:sz w:val="28"/>
          <w:szCs w:val="28"/>
        </w:rPr>
      </w:pPr>
      <w:r>
        <w:rPr>
          <w:sz w:val="28"/>
          <w:szCs w:val="28"/>
        </w:rPr>
        <w:t xml:space="preserve">Фінансування поворотної допомоги здійснюється одноразовою виплатою. Граничний розмір фінансової поворотної допомоги становить </w:t>
      </w:r>
      <w:r w:rsidRPr="007F5AB5">
        <w:rPr>
          <w:sz w:val="28"/>
          <w:szCs w:val="28"/>
        </w:rPr>
        <w:t>45000</w:t>
      </w:r>
      <w:r>
        <w:rPr>
          <w:sz w:val="28"/>
          <w:szCs w:val="28"/>
        </w:rPr>
        <w:t xml:space="preserve"> грн. на один житловий будинок садибного типу або квартиру за однією заявкою. </w:t>
      </w:r>
    </w:p>
    <w:p w14:paraId="54056602" w14:textId="77777777" w:rsidR="00140BCD" w:rsidRDefault="00140BCD" w:rsidP="00557F26">
      <w:pPr>
        <w:pStyle w:val="Default"/>
        <w:ind w:firstLine="708"/>
        <w:jc w:val="both"/>
        <w:rPr>
          <w:sz w:val="28"/>
          <w:szCs w:val="28"/>
        </w:rPr>
      </w:pPr>
      <w:r>
        <w:rPr>
          <w:sz w:val="28"/>
          <w:szCs w:val="28"/>
        </w:rPr>
        <w:t xml:space="preserve">Максимальна кількість проєктів для фінансування на умовах фінансової поворотної допомоги щодо одного будинку/квартири не обмежується. </w:t>
      </w:r>
    </w:p>
    <w:p w14:paraId="6E2734A3" w14:textId="77777777" w:rsidR="00140BCD" w:rsidRDefault="00140BCD" w:rsidP="00557F26">
      <w:pPr>
        <w:pStyle w:val="Default"/>
        <w:ind w:firstLine="708"/>
        <w:jc w:val="both"/>
        <w:rPr>
          <w:sz w:val="28"/>
          <w:szCs w:val="28"/>
        </w:rPr>
      </w:pPr>
      <w:r>
        <w:rPr>
          <w:sz w:val="28"/>
          <w:szCs w:val="28"/>
        </w:rPr>
        <w:t xml:space="preserve">Позичальник повертає отримані кошти щомісячно, рівними частинами згідно встановленого графіку (не пізніше 15 числа кожного місяця, наступного за звітним місяцем), що є невід’ємною частиною договору. </w:t>
      </w:r>
    </w:p>
    <w:p w14:paraId="711B5037" w14:textId="77777777" w:rsidR="00140BCD" w:rsidRDefault="00140BCD" w:rsidP="00557F26">
      <w:pPr>
        <w:pStyle w:val="Default"/>
        <w:ind w:firstLine="708"/>
        <w:jc w:val="both"/>
        <w:rPr>
          <w:sz w:val="28"/>
          <w:szCs w:val="28"/>
        </w:rPr>
      </w:pPr>
      <w:r>
        <w:rPr>
          <w:sz w:val="28"/>
          <w:szCs w:val="28"/>
        </w:rPr>
        <w:t xml:space="preserve">3.4. У разі, коли договір не укладено з вини власника житлового будинку садибного типу/квартири, комунальне підприємство «Славутське житлово-комунальне об’єднання» повідомляє про це голову конкурсної комісії. </w:t>
      </w:r>
    </w:p>
    <w:p w14:paraId="3FE149B0" w14:textId="77777777" w:rsidR="00140BCD" w:rsidRDefault="00140BCD" w:rsidP="00557F26">
      <w:pPr>
        <w:pStyle w:val="Default"/>
        <w:ind w:firstLine="708"/>
        <w:jc w:val="both"/>
        <w:rPr>
          <w:sz w:val="28"/>
          <w:szCs w:val="28"/>
        </w:rPr>
      </w:pPr>
      <w:r>
        <w:rPr>
          <w:sz w:val="28"/>
          <w:szCs w:val="28"/>
        </w:rPr>
        <w:t xml:space="preserve">У цьому випадку конкурсна комісія скасовує рішення про надання поворотної фінансової допомоги такому власнику (співвласникам). </w:t>
      </w:r>
    </w:p>
    <w:p w14:paraId="40D4BA95" w14:textId="77777777" w:rsidR="00140BCD" w:rsidRDefault="00140BCD" w:rsidP="00557F26">
      <w:pPr>
        <w:pStyle w:val="Default"/>
        <w:ind w:firstLine="708"/>
        <w:jc w:val="both"/>
        <w:rPr>
          <w:sz w:val="28"/>
          <w:szCs w:val="28"/>
        </w:rPr>
      </w:pPr>
      <w:r>
        <w:rPr>
          <w:sz w:val="28"/>
          <w:szCs w:val="28"/>
        </w:rPr>
        <w:t xml:space="preserve">Власник (співвласник), який не уклав Договір після оголошення переможцем має право на повторне звернення про отримання поворотної фінансової допомоги не раніше ніж через 6 місяців після попереднього оголошення його переможцем. </w:t>
      </w:r>
    </w:p>
    <w:p w14:paraId="3C06B135" w14:textId="77777777" w:rsidR="00140BCD" w:rsidRDefault="00140BCD" w:rsidP="00557F26">
      <w:pPr>
        <w:pStyle w:val="Default"/>
        <w:ind w:firstLine="708"/>
        <w:jc w:val="both"/>
        <w:rPr>
          <w:sz w:val="28"/>
          <w:szCs w:val="28"/>
        </w:rPr>
      </w:pPr>
      <w:r>
        <w:rPr>
          <w:sz w:val="28"/>
          <w:szCs w:val="28"/>
        </w:rPr>
        <w:t xml:space="preserve">3.5. Кошти Програми, видані власникам житлових будинків садибного типу/квартири як поворотна фінансова допомога на реалізацію проєктів енергозбереження та термомодернізації, повертаються в строк згідно з укладеним договором на визначений у договорі рахунок. </w:t>
      </w:r>
    </w:p>
    <w:p w14:paraId="67C9183E" w14:textId="77777777" w:rsidR="00140BCD" w:rsidRDefault="00140BCD" w:rsidP="00557F26">
      <w:pPr>
        <w:pStyle w:val="Default"/>
        <w:ind w:firstLine="708"/>
        <w:jc w:val="both"/>
        <w:rPr>
          <w:sz w:val="28"/>
          <w:szCs w:val="28"/>
        </w:rPr>
      </w:pPr>
      <w:r>
        <w:rPr>
          <w:sz w:val="28"/>
          <w:szCs w:val="28"/>
        </w:rPr>
        <w:t xml:space="preserve">3.6. У разі невиконання позичальником своїх зобов'язань щодо повернення коштів поворотної фінансової допомоги, передбаченої цим Порядком у зазначений строк заборгованість стягується згідно з умовами Договору та відповідно до чинного законодавства України. </w:t>
      </w:r>
    </w:p>
    <w:p w14:paraId="28B3E222" w14:textId="77777777" w:rsidR="00140BCD" w:rsidRDefault="00140BCD" w:rsidP="00557F26">
      <w:pPr>
        <w:pStyle w:val="Default"/>
        <w:ind w:firstLine="708"/>
        <w:jc w:val="both"/>
        <w:rPr>
          <w:sz w:val="28"/>
          <w:szCs w:val="28"/>
        </w:rPr>
      </w:pPr>
      <w:r>
        <w:rPr>
          <w:sz w:val="28"/>
          <w:szCs w:val="28"/>
        </w:rPr>
        <w:t xml:space="preserve">3.7. Питання, які не врегульовані цим Порядком, вирішуються відповідно до діючого законодавства України. </w:t>
      </w:r>
    </w:p>
    <w:p w14:paraId="17F70380" w14:textId="77777777" w:rsidR="00140BCD" w:rsidRDefault="00140BCD" w:rsidP="00557F26">
      <w:pPr>
        <w:pStyle w:val="Default"/>
        <w:ind w:firstLine="708"/>
        <w:jc w:val="both"/>
        <w:rPr>
          <w:sz w:val="28"/>
          <w:szCs w:val="28"/>
        </w:rPr>
      </w:pPr>
      <w:r>
        <w:rPr>
          <w:sz w:val="28"/>
          <w:szCs w:val="28"/>
        </w:rPr>
        <w:t xml:space="preserve">3.8. При невиконанні позичальником умов договору про надання поворотної фінансової допомоги для реалізації проєкту або нецільового використання наданої поворотної фінансової допомоги, а також у разі продажу житлового будинку садибного типу/квартири, на які розроблений проєкт впровадження енергозберігаючих заходів та термомодернізації, договір припиняється шляхом його розірвання, а кошти поворотної фінансової допомоги, які були видані власнику житлового будинку садибного типу/квартири, повертаються ним на рахунок, визначений у договорі, відповідно до чинного законодавства України. </w:t>
      </w:r>
    </w:p>
    <w:p w14:paraId="20745108" w14:textId="77777777" w:rsidR="004F0A34" w:rsidRPr="009415B0" w:rsidRDefault="004F0A34" w:rsidP="009415B0">
      <w:pPr>
        <w:pStyle w:val="Default"/>
        <w:rPr>
          <w:sz w:val="28"/>
          <w:szCs w:val="28"/>
          <w:lang w:val="uk-UA"/>
        </w:rPr>
      </w:pPr>
    </w:p>
    <w:p w14:paraId="2955691D" w14:textId="7D46F374" w:rsidR="00140BCD" w:rsidRPr="00CF3AEF" w:rsidRDefault="00CF3AEF" w:rsidP="00557F26">
      <w:pPr>
        <w:jc w:val="both"/>
        <w:rPr>
          <w:rFonts w:ascii="Times New Roman" w:hAnsi="Times New Roman" w:cs="Times New Roman"/>
          <w:lang w:val="uk-UA"/>
        </w:rPr>
      </w:pPr>
      <w:r>
        <w:rPr>
          <w:rFonts w:ascii="Times New Roman" w:hAnsi="Times New Roman" w:cs="Times New Roman"/>
          <w:sz w:val="28"/>
          <w:szCs w:val="28"/>
          <w:lang w:val="uk-UA"/>
        </w:rPr>
        <w:t>Секретар міської ради</w:t>
      </w:r>
      <w:r w:rsidR="00140BCD" w:rsidRPr="00557F26">
        <w:rPr>
          <w:rFonts w:ascii="Times New Roman" w:hAnsi="Times New Roman" w:cs="Times New Roman"/>
          <w:sz w:val="28"/>
          <w:szCs w:val="28"/>
        </w:rPr>
        <w:t xml:space="preserve"> </w:t>
      </w:r>
      <w:r>
        <w:rPr>
          <w:rFonts w:ascii="Times New Roman" w:hAnsi="Times New Roman" w:cs="Times New Roman"/>
          <w:sz w:val="28"/>
          <w:szCs w:val="28"/>
          <w:lang w:val="uk-UA"/>
        </w:rPr>
        <w:t xml:space="preserve">                  </w:t>
      </w:r>
      <w:r w:rsidR="00557F26">
        <w:rPr>
          <w:rFonts w:ascii="Times New Roman" w:hAnsi="Times New Roman" w:cs="Times New Roman"/>
          <w:sz w:val="28"/>
          <w:szCs w:val="28"/>
          <w:lang w:val="uk-UA"/>
        </w:rPr>
        <w:t xml:space="preserve">         </w:t>
      </w:r>
      <w:r w:rsidR="009415B0">
        <w:rPr>
          <w:rFonts w:ascii="Times New Roman" w:hAnsi="Times New Roman" w:cs="Times New Roman"/>
          <w:sz w:val="28"/>
          <w:szCs w:val="28"/>
          <w:lang w:val="uk-UA"/>
        </w:rPr>
        <w:t xml:space="preserve">        </w:t>
      </w:r>
      <w:bookmarkStart w:id="0" w:name="_GoBack"/>
      <w:bookmarkEnd w:id="0"/>
      <w:r>
        <w:rPr>
          <w:rFonts w:ascii="Times New Roman" w:hAnsi="Times New Roman" w:cs="Times New Roman"/>
          <w:sz w:val="28"/>
          <w:szCs w:val="28"/>
          <w:lang w:val="uk-UA"/>
        </w:rPr>
        <w:t xml:space="preserve">       </w:t>
      </w:r>
      <w:r w:rsidR="004F0A34" w:rsidRPr="00557F26">
        <w:rPr>
          <w:rFonts w:ascii="Times New Roman" w:hAnsi="Times New Roman" w:cs="Times New Roman"/>
          <w:sz w:val="28"/>
          <w:szCs w:val="28"/>
          <w:lang w:val="uk-UA"/>
        </w:rPr>
        <w:t xml:space="preserve">             </w:t>
      </w:r>
      <w:r>
        <w:rPr>
          <w:rFonts w:ascii="Times New Roman" w:hAnsi="Times New Roman" w:cs="Times New Roman"/>
          <w:sz w:val="28"/>
          <w:szCs w:val="28"/>
          <w:lang w:val="uk-UA"/>
        </w:rPr>
        <w:t>Світлана ФЕДОРЧУК</w:t>
      </w:r>
    </w:p>
    <w:sectPr w:rsidR="00140BCD" w:rsidRPr="00CF3AE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827246"/>
    <w:multiLevelType w:val="hybridMultilevel"/>
    <w:tmpl w:val="D05E20F6"/>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0657"/>
    <w:rsid w:val="00062FCF"/>
    <w:rsid w:val="00140BCD"/>
    <w:rsid w:val="00200657"/>
    <w:rsid w:val="003B526C"/>
    <w:rsid w:val="00413068"/>
    <w:rsid w:val="004F0A34"/>
    <w:rsid w:val="00557F26"/>
    <w:rsid w:val="005661CE"/>
    <w:rsid w:val="0057431D"/>
    <w:rsid w:val="007F5AB5"/>
    <w:rsid w:val="00900DEF"/>
    <w:rsid w:val="009415B0"/>
    <w:rsid w:val="00944EFC"/>
    <w:rsid w:val="00C46549"/>
    <w:rsid w:val="00CF3AEF"/>
    <w:rsid w:val="00E81BD3"/>
    <w:rsid w:val="00F141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37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40BCD"/>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40BC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11131</Words>
  <Characters>6346</Characters>
  <Application>Microsoft Office Word</Application>
  <DocSecurity>0</DocSecurity>
  <Lines>52</Lines>
  <Paragraphs>34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17443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Ariana Myronchuk</cp:lastModifiedBy>
  <cp:revision>2</cp:revision>
  <cp:lastPrinted>2026-09-29T12:00:00Z</cp:lastPrinted>
  <dcterms:created xsi:type="dcterms:W3CDTF">2026-09-29T12:00:00Z</dcterms:created>
  <dcterms:modified xsi:type="dcterms:W3CDTF">2026-09-29T12:00:00Z</dcterms:modified>
</cp:coreProperties>
</file>