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9CE" w:rsidRPr="00E314BE" w:rsidRDefault="00E314BE" w:rsidP="00E314BE">
      <w:pPr>
        <w:spacing w:after="0" w:line="240" w:lineRule="auto"/>
        <w:ind w:left="4248"/>
        <w:jc w:val="both"/>
        <w:rPr>
          <w:rFonts w:ascii="Times New Roman" w:hAnsi="Times New Roman" w:cs="Times New Roman"/>
          <w:sz w:val="28"/>
          <w:szCs w:val="28"/>
        </w:rPr>
      </w:pPr>
      <w:r w:rsidRPr="00E314BE">
        <w:rPr>
          <w:rFonts w:ascii="Times New Roman" w:hAnsi="Times New Roman" w:cs="Times New Roman"/>
          <w:sz w:val="28"/>
          <w:szCs w:val="28"/>
        </w:rPr>
        <w:t>Додаток до рішення Славутської міської ради №1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314BE">
        <w:rPr>
          <w:rFonts w:ascii="Times New Roman" w:hAnsi="Times New Roman" w:cs="Times New Roman"/>
          <w:sz w:val="28"/>
          <w:szCs w:val="28"/>
        </w:rPr>
        <w:t>-50/2025 від</w:t>
      </w:r>
      <w:r w:rsidR="003C023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E314BE">
        <w:rPr>
          <w:rFonts w:ascii="Times New Roman" w:hAnsi="Times New Roman" w:cs="Times New Roman"/>
          <w:sz w:val="28"/>
          <w:szCs w:val="28"/>
        </w:rPr>
        <w:t>12 вересня 2025 р</w:t>
      </w:r>
    </w:p>
    <w:p w:rsidR="003C0236" w:rsidRDefault="003C0236" w:rsidP="00E314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09CE" w:rsidRPr="000909CE" w:rsidRDefault="000909CE" w:rsidP="00E314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Інформація</w:t>
      </w:r>
    </w:p>
    <w:p w:rsidR="000909CE" w:rsidRDefault="000909CE" w:rsidP="00E314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щодо штатних розписів закладів культури Управління культури Виконавчого ко</w:t>
      </w:r>
      <w:r>
        <w:rPr>
          <w:rFonts w:ascii="Times New Roman" w:hAnsi="Times New Roman" w:cs="Times New Roman"/>
          <w:sz w:val="28"/>
          <w:szCs w:val="28"/>
        </w:rPr>
        <w:t>мітету Славутської міської ради</w:t>
      </w:r>
    </w:p>
    <w:p w:rsidR="000909CE" w:rsidRPr="000909CE" w:rsidRDefault="000909CE" w:rsidP="000909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CE" w:rsidRPr="000909CE" w:rsidRDefault="000909CE" w:rsidP="00E31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 xml:space="preserve">Розглянувши пропозиції та рекомендації викладені Управлінням Західного офісу 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Держаудитслужби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 xml:space="preserve"> в Хмельницькій області в Аудиторському звіті за результатами державного фінансового аудиту бюджету Славутської міської територіальної громади за період з 01.01.2021 по 31.12.2024 року №20-8/4 від 14.07.2025, в частині перегляду штатних розписів закладів культури Управління культури Виконавчого комітету Славутської міської ради, повідомляємо, що під час формування даного висновку не було враховано повною мірою реальні умови функціонування галузі культури в умовах воєнного стану та кадрового дефіциту. Також, не враховано специфіку діяльності, а саме: наявність спеціальних вмінь та навичок (артист духового оркестру, інженер зі звукозапису, електрик).</w:t>
      </w:r>
    </w:p>
    <w:p w:rsidR="000909CE" w:rsidRPr="000909CE" w:rsidRDefault="000909CE" w:rsidP="00E31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За досліджуваний період вакантними були наступні посади :</w:t>
      </w:r>
    </w:p>
    <w:p w:rsidR="000909CE" w:rsidRPr="000909CE" w:rsidRDefault="000909CE" w:rsidP="00E31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1. Інженер зі звукозапису Мистецької школи «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Славутська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 xml:space="preserve"> школа мистецтв» (1 штатна одиниця)</w:t>
      </w:r>
    </w:p>
    <w:p w:rsidR="000909CE" w:rsidRPr="000909CE" w:rsidRDefault="000909CE" w:rsidP="000909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Дана посада є вакантною з 01.01.2023 року. На сторінці в соціальних мережах Мистецької школи «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Славутська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 xml:space="preserve"> школа 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мистецт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>» неодноразово публікувалося оголошення про дану вакансію, також неодноразово подано до центру зайнятості інформацію про дану вакансію.</w:t>
      </w:r>
    </w:p>
    <w:p w:rsidR="000909CE" w:rsidRPr="000909CE" w:rsidRDefault="000909CE" w:rsidP="000909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 xml:space="preserve">Враховуючи систематичне проведення звітних концертів учнів та викладачів, конкурсів та фестивалів, що потребують якісного музичного супроводу та запису, використання сучасних технічних засобів (звукопідсилювальної апаратури, мікрофонів, 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мікшерних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 xml:space="preserve"> пультів, програм для звукозапису та освітлювальної апаратури) робота з якими вимагає спеціалізованих технічних знань та потребу у формуванні 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аудіоархіву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 xml:space="preserve"> творчих досягнень учнів, педагогів, що є важливим елементом культурної та освітньої роботи закладу, тому дана посада є вкрай необхідною для функціонування Мистецької школи «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Славутська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 xml:space="preserve"> школа мистецтв».</w:t>
      </w:r>
    </w:p>
    <w:p w:rsidR="000909CE" w:rsidRPr="000909CE" w:rsidRDefault="000909CE" w:rsidP="00E31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2. Артисти Славутського муніципального духового оркестру  ( 4 штатні одиниці)</w:t>
      </w:r>
    </w:p>
    <w:p w:rsidR="000909CE" w:rsidRPr="000909CE" w:rsidRDefault="000909CE" w:rsidP="000909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Артисти муніципального духового оркестру є важливим елементом культурного життя громади : вони приймають участь у загальноміських заходах, урочистостях, концертах та меморіальних заходах.</w:t>
      </w:r>
    </w:p>
    <w:p w:rsidR="000909CE" w:rsidRPr="000909CE" w:rsidRDefault="000909CE" w:rsidP="00E31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Штатний розпис муніципального духового оркестру є обґрунтованим та таким, що відповідає потребі у різноплановому музичному репертуарі (від маршової музики до сучасних та класичних творів), завданню забезпечувати музичний супровід офіційних заходів та концертних програм.</w:t>
      </w:r>
    </w:p>
    <w:p w:rsidR="000909CE" w:rsidRPr="000909CE" w:rsidRDefault="000909CE" w:rsidP="00E31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 xml:space="preserve">Виконання посадових обов’язків артистів оркестру забезпечувалося головним диригентом, який прописував партії оркестру під наявний оркестровий склад. Даним оркестровим складом надаються послуги з проведення обрядових </w:t>
      </w:r>
      <w:r w:rsidRPr="000909CE">
        <w:rPr>
          <w:rFonts w:ascii="Times New Roman" w:hAnsi="Times New Roman" w:cs="Times New Roman"/>
          <w:sz w:val="28"/>
          <w:szCs w:val="28"/>
        </w:rPr>
        <w:lastRenderedPageBreak/>
        <w:t>заходів (поховання), однак, залучення до концертних програм є практично неможливим, у зв’язку з відсутністю повного складу оркестру.</w:t>
      </w:r>
    </w:p>
    <w:p w:rsidR="000909CE" w:rsidRPr="000909CE" w:rsidRDefault="000909CE" w:rsidP="000909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Скорочення штатної чисельності артистів унеможливить виконання оркестром повноцінного репертуару і фактично зведе нанівець його творчу діяльність.</w:t>
      </w:r>
    </w:p>
    <w:p w:rsidR="000909CE" w:rsidRPr="000909CE" w:rsidRDefault="000909CE" w:rsidP="00E31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 xml:space="preserve">3. Інженер — 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електронік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 xml:space="preserve"> Комунального закладу «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Славутський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 xml:space="preserve"> міський Палац культури» (1 штатна одиниця) - дана вакансія заповнена з 02.09.2025 р. (копія наказу КЗ «СМПК» від 20.08.2025 р. №38/2025-н/к додається).</w:t>
      </w:r>
    </w:p>
    <w:p w:rsidR="000909CE" w:rsidRPr="000909CE" w:rsidRDefault="000909CE" w:rsidP="00E31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4. Електрик Комунального закладу «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Славутський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 xml:space="preserve"> міський Палац культури» (1 штатна одиниця)</w:t>
      </w:r>
    </w:p>
    <w:p w:rsidR="000909CE" w:rsidRPr="000909CE" w:rsidRDefault="000909CE" w:rsidP="00E31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Міський Палац культури є багатофункціональним культурним простором, де регулярно проводяться благодійні концерні заходи, театралізовані вистави, загальноміські масові заходи, гурткова робота з дітьми, молоддю та дорослими.</w:t>
      </w:r>
    </w:p>
    <w:p w:rsidR="000909CE" w:rsidRPr="000909CE" w:rsidRDefault="000909CE" w:rsidP="00E31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У приміщенні Комунального закладу «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Славутський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 xml:space="preserve"> міський Палац культури» постійно експлуатується потужна освітлювальна апаратура, звукопідсилювальне обладнання, яка потребує систематичного обслуговування. Забезпечення справного технічного стану вищевказаного обладнання, є одним із функціональних 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обовязків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 xml:space="preserve"> електрика. Також здійснення обслуговування культурно — масових заходів в частині підготовки електроосвітлення сцени, глядацької зали, допоміжних приміщень), а також забезпечення сталого функціонування приміщень КЗ «СМПК», бібліотек та 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РАЦСу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>.</w:t>
      </w:r>
    </w:p>
    <w:p w:rsidR="000909CE" w:rsidRPr="000909CE" w:rsidRDefault="000909CE" w:rsidP="00E31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 xml:space="preserve">Виявлення та усунення </w:t>
      </w:r>
      <w:proofErr w:type="spellStart"/>
      <w:r w:rsidRPr="000909CE">
        <w:rPr>
          <w:rFonts w:ascii="Times New Roman" w:hAnsi="Times New Roman" w:cs="Times New Roman"/>
          <w:sz w:val="28"/>
          <w:szCs w:val="28"/>
        </w:rPr>
        <w:t>несправностей</w:t>
      </w:r>
      <w:proofErr w:type="spellEnd"/>
      <w:r w:rsidRPr="000909CE">
        <w:rPr>
          <w:rFonts w:ascii="Times New Roman" w:hAnsi="Times New Roman" w:cs="Times New Roman"/>
          <w:sz w:val="28"/>
          <w:szCs w:val="28"/>
        </w:rPr>
        <w:t xml:space="preserve"> у роботі електроприладів, апаратури, виконання дрібних монтажних робіт, пов’язаних з електропостачанням, заміна ламп, запобіжників розеток, тощо.</w:t>
      </w:r>
    </w:p>
    <w:p w:rsidR="000909CE" w:rsidRPr="000909CE" w:rsidRDefault="000909CE" w:rsidP="00E314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Разом з тим, начальник Управління культури Виконавчого комітету Славутської міської ради, керівники закладів культури вживають можливих заходів для заповнення вакантних посад.</w:t>
      </w:r>
    </w:p>
    <w:p w:rsidR="000909CE" w:rsidRPr="000909CE" w:rsidRDefault="000909CE" w:rsidP="000909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09CE" w:rsidRPr="000909CE" w:rsidRDefault="000909CE" w:rsidP="000909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43CA" w:rsidRPr="000909CE" w:rsidRDefault="000909CE" w:rsidP="000909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09CE">
        <w:rPr>
          <w:rFonts w:ascii="Times New Roman" w:hAnsi="Times New Roman" w:cs="Times New Roman"/>
          <w:sz w:val="28"/>
          <w:szCs w:val="28"/>
        </w:rPr>
        <w:t>Начальник управління                                                                  Сергій САКАЛЮК</w:t>
      </w:r>
    </w:p>
    <w:sectPr w:rsidR="009243CA" w:rsidRPr="000909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9CE"/>
    <w:rsid w:val="000909CE"/>
    <w:rsid w:val="003C0236"/>
    <w:rsid w:val="009243CA"/>
    <w:rsid w:val="00925859"/>
    <w:rsid w:val="00CB4E95"/>
    <w:rsid w:val="00E3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CE881E-CCEC-490F-A64D-7FBFB44E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2873</Words>
  <Characters>1639</Characters>
  <Application>Microsoft Office Word</Application>
  <DocSecurity>0</DocSecurity>
  <Lines>13</Lines>
  <Paragraphs>9</Paragraphs>
  <ScaleCrop>false</ScaleCrop>
  <Company/>
  <LinksUpToDate>false</LinksUpToDate>
  <CharactersWithSpaces>4503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Мирослава</dc:creator>
  <cp:keywords/>
  <dc:description/>
  <cp:lastModifiedBy>Мирослава</cp:lastModifiedBy>
  <cp:revision>7</cp:revision>
  <dcterms:created xsi:type="dcterms:W3CDTF">2025-09-15T12:25:00Z</dcterms:created>
  <dcterms:modified xsi:type="dcterms:W3CDTF">2025-09-18T11:30:00Z</dcterms:modified>
</cp:coreProperties>
</file>