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A1D" w:rsidRDefault="001F1DC6">
      <w:pPr>
        <w:pStyle w:val="ab"/>
        <w:ind w:firstLine="6463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Додаток 1 </w:t>
      </w:r>
    </w:p>
    <w:p w:rsidR="008F3A1D" w:rsidRDefault="001F1DC6">
      <w:pPr>
        <w:pStyle w:val="ab"/>
        <w:ind w:firstLine="646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 рішення </w:t>
      </w:r>
    </w:p>
    <w:p w:rsidR="008F3A1D" w:rsidRDefault="001F1DC6">
      <w:pPr>
        <w:pStyle w:val="ab"/>
        <w:ind w:firstLine="646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Славутської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міської ради </w:t>
      </w:r>
    </w:p>
    <w:p w:rsidR="008F3A1D" w:rsidRDefault="001F1DC6">
      <w:pPr>
        <w:pStyle w:val="ab"/>
        <w:ind w:firstLine="646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№</w:t>
      </w:r>
      <w:r w:rsidR="009C32EF">
        <w:rPr>
          <w:rFonts w:ascii="Times New Roman" w:hAnsi="Times New Roman" w:cs="Times New Roman"/>
          <w:sz w:val="26"/>
          <w:szCs w:val="26"/>
        </w:rPr>
        <w:t>13-50/2025</w:t>
      </w:r>
      <w:r>
        <w:rPr>
          <w:rFonts w:ascii="Times New Roman" w:hAnsi="Times New Roman" w:cs="Times New Roman"/>
          <w:sz w:val="26"/>
          <w:szCs w:val="26"/>
        </w:rPr>
        <w:t xml:space="preserve"> від </w:t>
      </w:r>
      <w:r w:rsidR="009C32EF">
        <w:rPr>
          <w:rFonts w:ascii="Times New Roman" w:hAnsi="Times New Roman" w:cs="Times New Roman"/>
          <w:sz w:val="26"/>
          <w:szCs w:val="26"/>
        </w:rPr>
        <w:t>12.09.2025</w:t>
      </w:r>
    </w:p>
    <w:p w:rsidR="008F3A1D" w:rsidRDefault="008F3A1D">
      <w:pPr>
        <w:pStyle w:val="ab"/>
        <w:ind w:firstLine="6463"/>
        <w:jc w:val="both"/>
        <w:rPr>
          <w:rFonts w:ascii="Times New Roman" w:hAnsi="Times New Roman" w:cs="Times New Roman"/>
          <w:sz w:val="20"/>
          <w:szCs w:val="20"/>
        </w:rPr>
      </w:pPr>
    </w:p>
    <w:p w:rsidR="008F3A1D" w:rsidRDefault="001F1DC6">
      <w:pPr>
        <w:pStyle w:val="ab"/>
        <w:jc w:val="center"/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Заходи </w:t>
      </w:r>
    </w:p>
    <w:p w:rsidR="008F3A1D" w:rsidRDefault="001F1DC6">
      <w:pPr>
        <w:pStyle w:val="ab"/>
        <w:jc w:val="center"/>
      </w:pPr>
      <w:r>
        <w:rPr>
          <w:rFonts w:ascii="Times New Roman" w:hAnsi="Times New Roman"/>
          <w:sz w:val="28"/>
          <w:szCs w:val="28"/>
          <w:lang w:eastAsia="uk-UA"/>
        </w:rPr>
        <w:t xml:space="preserve">щодо </w:t>
      </w:r>
      <w:r>
        <w:rPr>
          <w:rStyle w:val="a3"/>
          <w:rFonts w:ascii="Times New Roman" w:hAnsi="Times New Roman"/>
          <w:b w:val="0"/>
          <w:bCs w:val="0"/>
          <w:sz w:val="28"/>
          <w:szCs w:val="28"/>
          <w:lang w:eastAsia="uk-UA"/>
        </w:rPr>
        <w:t>посилення</w:t>
      </w:r>
      <w:r>
        <w:rPr>
          <w:rStyle w:val="a3"/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 xml:space="preserve">роботи відділу внутрішнього аудиту виконавчого комітету </w:t>
      </w:r>
      <w:proofErr w:type="spellStart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>Славутської</w:t>
      </w:r>
      <w:proofErr w:type="spellEnd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 xml:space="preserve"> міської ради та внутрішнього контролю на підприємствах та установах </w:t>
      </w:r>
      <w:proofErr w:type="spellStart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>Славутської</w:t>
      </w:r>
      <w:proofErr w:type="spellEnd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 xml:space="preserve"> міської територіальної громади за всіма його елементами, проведення постійного моніторингу за цільовим та ефективним використанням коштів та майна, оцінки ризиків та звітування щодо його наслідків</w:t>
      </w:r>
    </w:p>
    <w:tbl>
      <w:tblPr>
        <w:tblW w:w="9930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8"/>
        <w:gridCol w:w="6018"/>
        <w:gridCol w:w="1079"/>
        <w:gridCol w:w="2385"/>
      </w:tblGrid>
      <w:tr w:rsidR="008F3A1D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№</w:t>
            </w:r>
          </w:p>
        </w:tc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Напрямок, дія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Термін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pStyle w:val="a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Відповідальні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Розробити </w:t>
            </w: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річний план аудиторських заходів (аудитів, перевірок)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 урахуванням ризиків та подання на затвердження міському голові із їх подальшою реалізацією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Щорічно до 25 грудня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Відділ внутрішнього аудиту виконавчого комітету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міської ради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Забезпечити ведення </w:t>
            </w: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реєстру ризиків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структурних підрозділів, підприємств та установ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міської територіальної громади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Щорічно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Відділ внутрішнього аудиту виконавчого комітету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міської ради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Пройти навчання працівниками відділу внутрішнього аудиту виконавчого комітету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ради та працівниками підприємств та установ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територіальної громади на яких покладено обов'язки ведення внутрішнього поточного контролю щодо вдосконалення системи внутрішнього контролю та аудиту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протягом 3–6 місяців з дати </w:t>
            </w:r>
            <w:r>
              <w:rPr>
                <w:rFonts w:ascii="Times New Roman" w:hAnsi="Times New Roman"/>
                <w:sz w:val="21"/>
                <w:szCs w:val="21"/>
              </w:rPr>
              <w:t>прийняття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цього рішення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Відділ внутрішнього аудиту виконавчого комітету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міської ради,  </w:t>
            </w: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працівники підприємств та установ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територіальної громади на яких покладено обов'язки проведення внутрішнього поточного контролю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Внутрішній поточний контроль на підприємствах та установах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міської територіальної громади: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визначити на підприємствах та установах  працівників, відповідальних за здійснення поточного внутрішнього контролю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протягом 1 місяця з дати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прийняття </w:t>
            </w:r>
            <w:r>
              <w:rPr>
                <w:rFonts w:ascii="Times New Roman" w:hAnsi="Times New Roman"/>
                <w:sz w:val="24"/>
                <w:szCs w:val="24"/>
              </w:rPr>
              <w:t>цього рішення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Керівники </w:t>
            </w: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підприємств та установ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територіальної громади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посилити касову та платіжну дисципліну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Керівники та працівники </w:t>
            </w: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підприємств та установ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територіальної </w:t>
            </w: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громади на яких покладено обов'язки ведення внутрішнього поточного контролю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проводити інвентаризацію матеріальних цінностей і грошових коштів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строки </w:t>
            </w:r>
            <w:r>
              <w:rPr>
                <w:rFonts w:ascii="Times New Roman" w:hAnsi="Times New Roman"/>
              </w:rPr>
              <w:t xml:space="preserve">визначені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законо-давством</w:t>
            </w:r>
            <w:proofErr w:type="spellEnd"/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посилити контроль за дебіторською та кредиторською заборгованістю (строки, прострочення, ризики неповернення)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проводити моніторинг ризиків пов’язаних з діяльністю підприємства чи установи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застосовувати методи фінансової діагностики (аналіз ліквідності, рентабельності, оборотності)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щоквар-тально</w:t>
            </w:r>
            <w:proofErr w:type="spellEnd"/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проводити моніторинг фінансових порушень за результатами проведених контрольних заходів контролюючими органами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проводити оптимізацію витрат і ресурсів в умовах важкого фінансового стану</w:t>
            </w:r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проводити моніторинг змін в законодавстві у фінансовій частині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закупівлях</w:t>
            </w:r>
            <w:proofErr w:type="spellEnd"/>
          </w:p>
          <w:p w:rsidR="008F3A1D" w:rsidRDefault="008F3A1D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4.10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6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запровадити використання електронного бухгалтерського документообігу та електронного підпису (КЕП).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25 грудня </w:t>
            </w:r>
            <w:r>
              <w:rPr>
                <w:rFonts w:ascii="Times New Roman" w:hAnsi="Times New Roman"/>
                <w:sz w:val="21"/>
                <w:szCs w:val="21"/>
              </w:rPr>
              <w:t>поточного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року</w:t>
            </w: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8F3A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Проводити зустрічі з керівниками структурних підрозділів виконавчого комітету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ради, підприємств та установ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>Славутської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міської територіальної громади, інформувати про плани, рекомендації, виявлені проблеми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Постійно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Відділ внутрішнього аудиту  виконавчого комітету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міської ради</w:t>
            </w:r>
          </w:p>
        </w:tc>
      </w:tr>
      <w:tr w:rsidR="008F3A1D"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</w:pPr>
            <w:r>
              <w:rPr>
                <w:rStyle w:val="a3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Підготовка щорічного звіту міському голові про виконання аудиторських з</w:t>
            </w:r>
            <w:r>
              <w:rPr>
                <w:rStyle w:val="a3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eastAsia="uk-UA"/>
              </w:rPr>
              <w:t>аходів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Після</w:t>
            </w:r>
          </w:p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 місяців з дати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прийняття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цього рішення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A1D" w:rsidRDefault="001F1DC6">
            <w:pPr>
              <w:pStyle w:val="ac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відділу внутрішнього аудиту  виконавчого комітету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міської ради</w:t>
            </w:r>
          </w:p>
        </w:tc>
      </w:tr>
    </w:tbl>
    <w:p w:rsidR="008F3A1D" w:rsidRDefault="008F3A1D">
      <w:pPr>
        <w:spacing w:after="0" w:line="240" w:lineRule="auto"/>
        <w:jc w:val="center"/>
        <w:rPr>
          <w:rStyle w:val="a3"/>
          <w:rFonts w:ascii="Times New Roman" w:hAnsi="Times New Roman"/>
          <w:b w:val="0"/>
          <w:bCs w:val="0"/>
          <w:sz w:val="28"/>
          <w:szCs w:val="28"/>
          <w:lang w:eastAsia="uk-UA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1F1D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 міської ради                                                Світлана ФЕДОРЧУК</w:t>
      </w: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9C32EF" w:rsidRDefault="009C32E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8F3A1D" w:rsidRDefault="008F3A1D">
      <w:pPr>
        <w:pStyle w:val="ab"/>
        <w:rPr>
          <w:rFonts w:ascii="Times New Roman" w:hAnsi="Times New Roman" w:cs="Times New Roman"/>
          <w:sz w:val="28"/>
          <w:szCs w:val="28"/>
        </w:rPr>
      </w:pPr>
    </w:p>
    <w:sectPr w:rsidR="008F3A1D">
      <w:pgSz w:w="11906" w:h="16838"/>
      <w:pgMar w:top="850" w:right="850" w:bottom="85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A1D"/>
    <w:rsid w:val="001F1DC6"/>
    <w:rsid w:val="008F3A1D"/>
    <w:rsid w:val="009C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366454-E7FF-460E-8B47-4F5F3F95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B32B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2B35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B32B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4">
    <w:name w:val="Маркери"/>
    <w:qFormat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B32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No Spacing"/>
    <w:uiPriority w:val="1"/>
    <w:qFormat/>
    <w:rsid w:val="00B32B35"/>
  </w:style>
  <w:style w:type="paragraph" w:customStyle="1" w:styleId="ac">
    <w:name w:val="Вміст таблиці"/>
    <w:basedOn w:val="a"/>
    <w:qFormat/>
    <w:pPr>
      <w:widowControl w:val="0"/>
      <w:suppressLineNumbers/>
    </w:pPr>
  </w:style>
  <w:style w:type="paragraph" w:customStyle="1" w:styleId="ad">
    <w:name w:val="Заголовок таблиці"/>
    <w:basedOn w:val="ac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2317</Words>
  <Characters>1321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Svyryda Olga</dc:creator>
  <dc:description/>
  <cp:lastModifiedBy>Дмитро</cp:lastModifiedBy>
  <cp:revision>2</cp:revision>
  <cp:lastPrinted>2025-08-21T14:40:00Z</cp:lastPrinted>
  <dcterms:created xsi:type="dcterms:W3CDTF">2025-09-19T10:24:00Z</dcterms:created>
  <dcterms:modified xsi:type="dcterms:W3CDTF">2025-09-19T10:24:00Z</dcterms:modified>
  <dc:language>uk-UA</dc:language>
</cp:coreProperties>
</file>