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4620" w:rsidRPr="00300B4C" w:rsidRDefault="00804620" w:rsidP="00804620">
      <w:pPr>
        <w:tabs>
          <w:tab w:val="left" w:pos="284"/>
        </w:tabs>
        <w:spacing w:after="0" w:line="240" w:lineRule="auto"/>
        <w:jc w:val="both"/>
        <w:outlineLvl w:val="0"/>
        <w:rPr>
          <w:rFonts w:ascii="Times New Roman" w:eastAsia="Times New Roman" w:hAnsi="Times New Roman"/>
          <w:bCs/>
          <w:color w:val="000000"/>
          <w:kern w:val="36"/>
          <w:sz w:val="24"/>
          <w:szCs w:val="24"/>
          <w:lang w:val="uk-UA" w:eastAsia="ru-RU"/>
        </w:rPr>
      </w:pPr>
      <w:bookmarkStart w:id="0" w:name="_GoBack"/>
      <w:bookmarkEnd w:id="0"/>
      <w:r w:rsidRPr="00300B4C">
        <w:rPr>
          <w:rFonts w:ascii="Times New Roman" w:eastAsia="Times New Roman" w:hAnsi="Times New Roman"/>
          <w:bCs/>
          <w:color w:val="000000"/>
          <w:kern w:val="36"/>
          <w:sz w:val="24"/>
          <w:szCs w:val="24"/>
          <w:lang w:val="uk-UA" w:eastAsia="ru-RU"/>
        </w:rPr>
        <w:t xml:space="preserve">СХВАЛЕНО                                         </w:t>
      </w:r>
      <w:r w:rsidR="00980FF6">
        <w:rPr>
          <w:rFonts w:ascii="Times New Roman" w:eastAsia="Times New Roman" w:hAnsi="Times New Roman"/>
          <w:bCs/>
          <w:color w:val="000000"/>
          <w:kern w:val="36"/>
          <w:sz w:val="24"/>
          <w:szCs w:val="24"/>
          <w:lang w:val="uk-UA" w:eastAsia="ru-RU"/>
        </w:rPr>
        <w:t xml:space="preserve">                                  ПОГОДЖЕНО</w:t>
      </w:r>
      <w:r w:rsidRPr="00300B4C">
        <w:rPr>
          <w:rFonts w:ascii="Times New Roman" w:eastAsia="Times New Roman" w:hAnsi="Times New Roman"/>
          <w:bCs/>
          <w:color w:val="000000"/>
          <w:kern w:val="36"/>
          <w:sz w:val="24"/>
          <w:szCs w:val="24"/>
          <w:lang w:val="uk-UA" w:eastAsia="ru-RU"/>
        </w:rPr>
        <w:t xml:space="preserve">                                 </w:t>
      </w:r>
    </w:p>
    <w:p w:rsidR="00804620" w:rsidRPr="00980FF6" w:rsidRDefault="00804620" w:rsidP="00804620">
      <w:pPr>
        <w:tabs>
          <w:tab w:val="left" w:pos="284"/>
        </w:tabs>
        <w:spacing w:after="0" w:line="240" w:lineRule="auto"/>
        <w:jc w:val="both"/>
        <w:outlineLvl w:val="0"/>
        <w:rPr>
          <w:rFonts w:ascii="Times New Roman" w:eastAsia="Times New Roman" w:hAnsi="Times New Roman"/>
          <w:bCs/>
          <w:color w:val="000000"/>
          <w:kern w:val="36"/>
          <w:sz w:val="24"/>
          <w:szCs w:val="24"/>
          <w:lang w:val="uk-UA" w:eastAsia="ru-RU"/>
        </w:rPr>
      </w:pPr>
      <w:r w:rsidRPr="00300B4C">
        <w:rPr>
          <w:rFonts w:ascii="Times New Roman" w:eastAsia="Times New Roman" w:hAnsi="Times New Roman"/>
          <w:bCs/>
          <w:color w:val="000000"/>
          <w:kern w:val="36"/>
          <w:sz w:val="24"/>
          <w:szCs w:val="24"/>
          <w:lang w:val="uk-UA" w:eastAsia="ru-RU"/>
        </w:rPr>
        <w:t>Загальними зборами колективу</w:t>
      </w:r>
      <w:r w:rsidR="00E57971" w:rsidRPr="00300B4C">
        <w:rPr>
          <w:rFonts w:ascii="Times New Roman" w:eastAsia="Times New Roman" w:hAnsi="Times New Roman"/>
          <w:bCs/>
          <w:color w:val="000000"/>
          <w:kern w:val="36"/>
          <w:sz w:val="24"/>
          <w:szCs w:val="24"/>
          <w:lang w:val="uk-UA" w:eastAsia="ru-RU"/>
        </w:rPr>
        <w:t xml:space="preserve"> </w:t>
      </w:r>
      <w:r w:rsidR="00980FF6">
        <w:rPr>
          <w:rFonts w:ascii="Times New Roman" w:eastAsia="Times New Roman" w:hAnsi="Times New Roman"/>
          <w:bCs/>
          <w:color w:val="000000"/>
          <w:kern w:val="36"/>
          <w:sz w:val="24"/>
          <w:szCs w:val="24"/>
          <w:lang w:val="uk-UA" w:eastAsia="ru-RU"/>
        </w:rPr>
        <w:t xml:space="preserve">                                          Рішення Славутської міської ради </w:t>
      </w:r>
    </w:p>
    <w:p w:rsidR="00804620" w:rsidRPr="00300B4C" w:rsidRDefault="00804620" w:rsidP="00804620">
      <w:pPr>
        <w:tabs>
          <w:tab w:val="left" w:pos="284"/>
        </w:tabs>
        <w:spacing w:after="0" w:line="240" w:lineRule="auto"/>
        <w:jc w:val="both"/>
        <w:outlineLvl w:val="0"/>
        <w:rPr>
          <w:rFonts w:ascii="Times New Roman" w:eastAsia="Times New Roman" w:hAnsi="Times New Roman"/>
          <w:bCs/>
          <w:color w:val="000000"/>
          <w:kern w:val="36"/>
          <w:sz w:val="24"/>
          <w:szCs w:val="24"/>
          <w:lang w:val="uk-UA" w:eastAsia="ru-RU"/>
        </w:rPr>
      </w:pPr>
      <w:r w:rsidRPr="00300B4C">
        <w:rPr>
          <w:rFonts w:ascii="Times New Roman" w:eastAsia="Times New Roman" w:hAnsi="Times New Roman"/>
          <w:bCs/>
          <w:color w:val="000000"/>
          <w:kern w:val="36"/>
          <w:sz w:val="24"/>
          <w:szCs w:val="24"/>
          <w:lang w:val="uk-UA" w:eastAsia="ru-RU"/>
        </w:rPr>
        <w:t xml:space="preserve">Славутської гімназії «Успіх»                                              </w:t>
      </w:r>
      <w:r w:rsidR="00980FF6">
        <w:rPr>
          <w:rFonts w:ascii="Times New Roman" w:eastAsia="Times New Roman" w:hAnsi="Times New Roman"/>
          <w:bCs/>
          <w:color w:val="000000"/>
          <w:kern w:val="36"/>
          <w:sz w:val="24"/>
          <w:szCs w:val="24"/>
          <w:lang w:val="uk-UA" w:eastAsia="ru-RU"/>
        </w:rPr>
        <w:t xml:space="preserve"> № ______ від _________________ </w:t>
      </w:r>
    </w:p>
    <w:p w:rsidR="00804620" w:rsidRPr="00300B4C" w:rsidRDefault="00804620" w:rsidP="00804620">
      <w:pPr>
        <w:tabs>
          <w:tab w:val="left" w:pos="284"/>
        </w:tabs>
        <w:spacing w:after="0" w:line="240" w:lineRule="auto"/>
        <w:jc w:val="both"/>
        <w:outlineLvl w:val="0"/>
        <w:rPr>
          <w:rFonts w:ascii="Times New Roman" w:eastAsia="Times New Roman" w:hAnsi="Times New Roman"/>
          <w:bCs/>
          <w:color w:val="000000"/>
          <w:kern w:val="36"/>
          <w:sz w:val="24"/>
          <w:szCs w:val="24"/>
          <w:lang w:val="uk-UA" w:eastAsia="ru-RU"/>
        </w:rPr>
      </w:pPr>
      <w:r w:rsidRPr="00300B4C">
        <w:rPr>
          <w:rFonts w:ascii="Times New Roman" w:eastAsia="Times New Roman" w:hAnsi="Times New Roman"/>
          <w:bCs/>
          <w:color w:val="000000"/>
          <w:kern w:val="36"/>
          <w:sz w:val="24"/>
          <w:szCs w:val="24"/>
          <w:lang w:val="uk-UA" w:eastAsia="ru-RU"/>
        </w:rPr>
        <w:t>(п</w:t>
      </w:r>
      <w:r w:rsidR="00300B4C" w:rsidRPr="00300B4C">
        <w:rPr>
          <w:rFonts w:ascii="Times New Roman" w:eastAsia="Times New Roman" w:hAnsi="Times New Roman"/>
          <w:bCs/>
          <w:color w:val="000000"/>
          <w:kern w:val="36"/>
          <w:sz w:val="24"/>
          <w:szCs w:val="24"/>
          <w:lang w:val="uk-UA" w:eastAsia="ru-RU"/>
        </w:rPr>
        <w:t>ротокол від 31.08.2026 р. № 8</w:t>
      </w:r>
      <w:r w:rsidRPr="00300B4C">
        <w:rPr>
          <w:rFonts w:ascii="Times New Roman" w:eastAsia="Times New Roman" w:hAnsi="Times New Roman"/>
          <w:bCs/>
          <w:color w:val="000000"/>
          <w:kern w:val="36"/>
          <w:sz w:val="24"/>
          <w:szCs w:val="24"/>
          <w:lang w:val="uk-UA" w:eastAsia="ru-RU"/>
        </w:rPr>
        <w:t>)</w:t>
      </w:r>
      <w:r w:rsidR="00980FF6">
        <w:rPr>
          <w:rFonts w:ascii="Times New Roman" w:eastAsia="Times New Roman" w:hAnsi="Times New Roman"/>
          <w:bCs/>
          <w:color w:val="000000"/>
          <w:kern w:val="36"/>
          <w:sz w:val="24"/>
          <w:szCs w:val="24"/>
          <w:lang w:val="uk-UA" w:eastAsia="ru-RU"/>
        </w:rPr>
        <w:t xml:space="preserve">                                                                         Василь СИДОР</w:t>
      </w:r>
    </w:p>
    <w:p w:rsidR="00804620" w:rsidRPr="00300B4C" w:rsidRDefault="00980FF6" w:rsidP="00804620">
      <w:pPr>
        <w:tabs>
          <w:tab w:val="left" w:pos="284"/>
        </w:tabs>
        <w:spacing w:after="0" w:line="240" w:lineRule="auto"/>
        <w:outlineLvl w:val="0"/>
        <w:rPr>
          <w:rFonts w:ascii="Times New Roman" w:eastAsia="Times New Roman" w:hAnsi="Times New Roman"/>
          <w:b/>
          <w:bCs/>
          <w:color w:val="000000"/>
          <w:kern w:val="36"/>
          <w:sz w:val="24"/>
          <w:szCs w:val="24"/>
          <w:lang w:val="uk-UA" w:eastAsia="ru-RU"/>
        </w:rPr>
      </w:pPr>
      <w:r>
        <w:rPr>
          <w:rFonts w:ascii="Times New Roman" w:eastAsia="Times New Roman" w:hAnsi="Times New Roman"/>
          <w:b/>
          <w:bCs/>
          <w:color w:val="000000"/>
          <w:kern w:val="36"/>
          <w:sz w:val="24"/>
          <w:szCs w:val="24"/>
          <w:lang w:val="uk-UA" w:eastAsia="ru-RU"/>
        </w:rPr>
        <w:t xml:space="preserve">                                              </w:t>
      </w:r>
    </w:p>
    <w:p w:rsidR="00804620" w:rsidRPr="00300B4C" w:rsidRDefault="00804620" w:rsidP="00804620">
      <w:pPr>
        <w:tabs>
          <w:tab w:val="left" w:pos="284"/>
        </w:tabs>
        <w:spacing w:after="0" w:line="240" w:lineRule="auto"/>
        <w:jc w:val="center"/>
        <w:outlineLvl w:val="0"/>
        <w:rPr>
          <w:rFonts w:ascii="Times New Roman" w:eastAsia="Times New Roman" w:hAnsi="Times New Roman"/>
          <w:b/>
          <w:bCs/>
          <w:color w:val="000000"/>
          <w:kern w:val="36"/>
          <w:sz w:val="24"/>
          <w:szCs w:val="24"/>
          <w:lang w:val="uk-UA" w:eastAsia="ru-RU"/>
        </w:rPr>
      </w:pPr>
    </w:p>
    <w:p w:rsidR="00980FF6" w:rsidRPr="00300B4C" w:rsidRDefault="00980FF6" w:rsidP="00980FF6">
      <w:pPr>
        <w:tabs>
          <w:tab w:val="left" w:pos="284"/>
        </w:tabs>
        <w:spacing w:after="0" w:line="240" w:lineRule="auto"/>
        <w:jc w:val="both"/>
        <w:outlineLvl w:val="0"/>
        <w:rPr>
          <w:rFonts w:ascii="Times New Roman" w:eastAsia="Times New Roman" w:hAnsi="Times New Roman"/>
          <w:bCs/>
          <w:color w:val="000000"/>
          <w:kern w:val="36"/>
          <w:sz w:val="24"/>
          <w:szCs w:val="24"/>
          <w:lang w:val="uk-UA" w:eastAsia="ru-RU"/>
        </w:rPr>
      </w:pPr>
      <w:r w:rsidRPr="00300B4C">
        <w:rPr>
          <w:rFonts w:ascii="Times New Roman" w:eastAsia="Times New Roman" w:hAnsi="Times New Roman"/>
          <w:bCs/>
          <w:color w:val="000000"/>
          <w:kern w:val="36"/>
          <w:sz w:val="24"/>
          <w:szCs w:val="24"/>
          <w:lang w:val="uk-UA" w:eastAsia="ru-RU"/>
        </w:rPr>
        <w:t>ЗАТВЕРДЖЕНО</w:t>
      </w:r>
    </w:p>
    <w:p w:rsidR="00980FF6" w:rsidRPr="00300B4C" w:rsidRDefault="00980FF6" w:rsidP="00980FF6">
      <w:pPr>
        <w:tabs>
          <w:tab w:val="left" w:pos="284"/>
        </w:tabs>
        <w:spacing w:after="0" w:line="240" w:lineRule="auto"/>
        <w:jc w:val="both"/>
        <w:outlineLvl w:val="0"/>
        <w:rPr>
          <w:rFonts w:ascii="Times New Roman" w:eastAsia="Times New Roman" w:hAnsi="Times New Roman"/>
          <w:bCs/>
          <w:color w:val="000000"/>
          <w:kern w:val="36"/>
          <w:sz w:val="24"/>
          <w:szCs w:val="24"/>
          <w:lang w:val="uk-UA" w:eastAsia="ru-RU"/>
        </w:rPr>
      </w:pPr>
      <w:r>
        <w:rPr>
          <w:rFonts w:ascii="Times New Roman" w:eastAsia="Times New Roman" w:hAnsi="Times New Roman"/>
          <w:bCs/>
          <w:color w:val="000000"/>
          <w:kern w:val="36"/>
          <w:sz w:val="24"/>
          <w:szCs w:val="24"/>
          <w:lang w:val="uk-UA" w:eastAsia="ru-RU"/>
        </w:rPr>
        <w:t>Наказ Славутської</w:t>
      </w:r>
      <w:r w:rsidRPr="00300B4C">
        <w:rPr>
          <w:rFonts w:ascii="Times New Roman" w:eastAsia="Times New Roman" w:hAnsi="Times New Roman"/>
          <w:bCs/>
          <w:color w:val="000000"/>
          <w:kern w:val="36"/>
          <w:sz w:val="24"/>
          <w:szCs w:val="24"/>
          <w:lang w:val="uk-UA" w:eastAsia="ru-RU"/>
        </w:rPr>
        <w:t xml:space="preserve"> гімназії «Успіх»</w:t>
      </w:r>
    </w:p>
    <w:p w:rsidR="00980FF6" w:rsidRPr="00300B4C" w:rsidRDefault="00980FF6" w:rsidP="00980FF6">
      <w:pPr>
        <w:tabs>
          <w:tab w:val="left" w:pos="284"/>
        </w:tabs>
        <w:spacing w:after="0" w:line="240" w:lineRule="auto"/>
        <w:jc w:val="both"/>
        <w:outlineLvl w:val="0"/>
        <w:rPr>
          <w:rFonts w:ascii="Times New Roman" w:eastAsia="Times New Roman" w:hAnsi="Times New Roman"/>
          <w:bCs/>
          <w:color w:val="000000"/>
          <w:kern w:val="36"/>
          <w:sz w:val="24"/>
          <w:szCs w:val="24"/>
          <w:lang w:val="uk-UA" w:eastAsia="ru-RU"/>
        </w:rPr>
      </w:pPr>
      <w:r>
        <w:rPr>
          <w:rFonts w:ascii="Times New Roman" w:eastAsia="Times New Roman" w:hAnsi="Times New Roman"/>
          <w:bCs/>
          <w:color w:val="000000"/>
          <w:kern w:val="36"/>
          <w:sz w:val="24"/>
          <w:szCs w:val="24"/>
          <w:lang w:val="uk-UA" w:eastAsia="ru-RU"/>
        </w:rPr>
        <w:t>01.09.2026 р.</w:t>
      </w:r>
      <w:r w:rsidRPr="00300B4C">
        <w:rPr>
          <w:rFonts w:ascii="Times New Roman" w:eastAsia="Times New Roman" w:hAnsi="Times New Roman"/>
          <w:bCs/>
          <w:color w:val="000000"/>
          <w:kern w:val="36"/>
          <w:sz w:val="24"/>
          <w:szCs w:val="24"/>
          <w:lang w:val="uk-UA" w:eastAsia="ru-RU"/>
        </w:rPr>
        <w:t xml:space="preserve">  </w:t>
      </w:r>
      <w:r>
        <w:rPr>
          <w:rFonts w:ascii="Times New Roman" w:eastAsia="Times New Roman" w:hAnsi="Times New Roman"/>
          <w:bCs/>
          <w:color w:val="000000"/>
          <w:kern w:val="36"/>
          <w:sz w:val="24"/>
          <w:szCs w:val="24"/>
          <w:lang w:val="uk-UA" w:eastAsia="ru-RU"/>
        </w:rPr>
        <w:t xml:space="preserve">№ 190 </w:t>
      </w:r>
      <w:r w:rsidRPr="00300B4C">
        <w:rPr>
          <w:rFonts w:ascii="Times New Roman" w:eastAsia="Times New Roman" w:hAnsi="Times New Roman"/>
          <w:bCs/>
          <w:color w:val="000000"/>
          <w:kern w:val="36"/>
          <w:sz w:val="24"/>
          <w:szCs w:val="24"/>
          <w:lang w:val="uk-UA" w:eastAsia="ru-RU"/>
        </w:rPr>
        <w:t xml:space="preserve">                   </w:t>
      </w:r>
    </w:p>
    <w:p w:rsidR="00980FF6" w:rsidRPr="00300B4C" w:rsidRDefault="00980FF6" w:rsidP="00980FF6">
      <w:pPr>
        <w:tabs>
          <w:tab w:val="left" w:pos="284"/>
        </w:tabs>
        <w:spacing w:after="0" w:line="240" w:lineRule="auto"/>
        <w:jc w:val="both"/>
        <w:outlineLvl w:val="0"/>
        <w:rPr>
          <w:rFonts w:ascii="Times New Roman" w:eastAsia="Times New Roman" w:hAnsi="Times New Roman"/>
          <w:bCs/>
          <w:color w:val="000000"/>
          <w:kern w:val="36"/>
          <w:sz w:val="24"/>
          <w:szCs w:val="24"/>
          <w:lang w:val="uk-UA" w:eastAsia="ru-RU"/>
        </w:rPr>
      </w:pPr>
      <w:r w:rsidRPr="00300B4C">
        <w:rPr>
          <w:rFonts w:ascii="Times New Roman" w:eastAsia="Times New Roman" w:hAnsi="Times New Roman"/>
          <w:bCs/>
          <w:color w:val="000000"/>
          <w:kern w:val="36"/>
          <w:sz w:val="24"/>
          <w:szCs w:val="24"/>
          <w:lang w:val="uk-UA" w:eastAsia="ru-RU"/>
        </w:rPr>
        <w:t xml:space="preserve">                                                               </w:t>
      </w:r>
    </w:p>
    <w:p w:rsidR="00804620" w:rsidRPr="00300B4C" w:rsidRDefault="00804620" w:rsidP="00804620">
      <w:pPr>
        <w:tabs>
          <w:tab w:val="left" w:pos="284"/>
        </w:tabs>
        <w:spacing w:after="0" w:line="240" w:lineRule="auto"/>
        <w:jc w:val="center"/>
        <w:outlineLvl w:val="0"/>
        <w:rPr>
          <w:rFonts w:ascii="Times New Roman" w:eastAsia="Times New Roman" w:hAnsi="Times New Roman"/>
          <w:b/>
          <w:bCs/>
          <w:color w:val="000000"/>
          <w:kern w:val="36"/>
          <w:sz w:val="24"/>
          <w:szCs w:val="24"/>
          <w:lang w:val="uk-UA" w:eastAsia="ru-RU"/>
        </w:rPr>
      </w:pPr>
    </w:p>
    <w:p w:rsidR="00804620" w:rsidRPr="00300B4C" w:rsidRDefault="00804620" w:rsidP="00804620">
      <w:pPr>
        <w:tabs>
          <w:tab w:val="left" w:pos="284"/>
        </w:tabs>
        <w:spacing w:after="0" w:line="240" w:lineRule="auto"/>
        <w:jc w:val="center"/>
        <w:outlineLvl w:val="0"/>
        <w:rPr>
          <w:rFonts w:ascii="Times New Roman" w:eastAsia="Times New Roman" w:hAnsi="Times New Roman"/>
          <w:b/>
          <w:bCs/>
          <w:color w:val="000000"/>
          <w:kern w:val="36"/>
          <w:sz w:val="24"/>
          <w:szCs w:val="24"/>
          <w:lang w:val="uk-UA" w:eastAsia="ru-RU"/>
        </w:rPr>
      </w:pPr>
    </w:p>
    <w:p w:rsidR="00804620" w:rsidRPr="00300B4C" w:rsidRDefault="00804620" w:rsidP="00804620">
      <w:pPr>
        <w:tabs>
          <w:tab w:val="left" w:pos="284"/>
        </w:tabs>
        <w:spacing w:after="0" w:line="240" w:lineRule="auto"/>
        <w:jc w:val="center"/>
        <w:outlineLvl w:val="0"/>
        <w:rPr>
          <w:rFonts w:ascii="Times New Roman" w:eastAsia="Times New Roman" w:hAnsi="Times New Roman"/>
          <w:b/>
          <w:bCs/>
          <w:color w:val="000000"/>
          <w:kern w:val="36"/>
          <w:sz w:val="24"/>
          <w:szCs w:val="24"/>
          <w:lang w:val="uk-UA" w:eastAsia="ru-RU"/>
        </w:rPr>
      </w:pPr>
    </w:p>
    <w:p w:rsidR="00804620" w:rsidRPr="00300B4C" w:rsidRDefault="00804620" w:rsidP="00804620">
      <w:pPr>
        <w:tabs>
          <w:tab w:val="left" w:pos="284"/>
        </w:tabs>
        <w:spacing w:after="0" w:line="240" w:lineRule="auto"/>
        <w:jc w:val="center"/>
        <w:outlineLvl w:val="0"/>
        <w:rPr>
          <w:rFonts w:ascii="Times New Roman" w:eastAsia="Times New Roman" w:hAnsi="Times New Roman"/>
          <w:b/>
          <w:bCs/>
          <w:color w:val="000000"/>
          <w:kern w:val="36"/>
          <w:sz w:val="24"/>
          <w:szCs w:val="24"/>
          <w:lang w:val="uk-UA" w:eastAsia="ru-RU"/>
        </w:rPr>
      </w:pPr>
    </w:p>
    <w:p w:rsidR="00804620" w:rsidRPr="00300B4C" w:rsidRDefault="00804620" w:rsidP="00804620">
      <w:pPr>
        <w:tabs>
          <w:tab w:val="left" w:pos="284"/>
        </w:tabs>
        <w:spacing w:after="0" w:line="240" w:lineRule="auto"/>
        <w:jc w:val="center"/>
        <w:outlineLvl w:val="0"/>
        <w:rPr>
          <w:rFonts w:ascii="Times New Roman" w:eastAsia="Times New Roman" w:hAnsi="Times New Roman"/>
          <w:b/>
          <w:bCs/>
          <w:color w:val="000000"/>
          <w:kern w:val="36"/>
          <w:sz w:val="24"/>
          <w:szCs w:val="24"/>
          <w:lang w:val="uk-UA" w:eastAsia="ru-RU"/>
        </w:rPr>
      </w:pPr>
    </w:p>
    <w:p w:rsidR="00804620" w:rsidRDefault="00804620" w:rsidP="00804620">
      <w:pPr>
        <w:tabs>
          <w:tab w:val="left" w:pos="284"/>
        </w:tabs>
        <w:spacing w:after="0" w:line="240" w:lineRule="auto"/>
        <w:jc w:val="center"/>
        <w:outlineLvl w:val="0"/>
        <w:rPr>
          <w:rFonts w:ascii="Times New Roman" w:eastAsia="Times New Roman" w:hAnsi="Times New Roman"/>
          <w:b/>
          <w:bCs/>
          <w:kern w:val="36"/>
          <w:sz w:val="24"/>
          <w:szCs w:val="24"/>
          <w:lang w:val="uk-UA" w:eastAsia="ru-RU"/>
        </w:rPr>
      </w:pPr>
    </w:p>
    <w:p w:rsidR="00804620" w:rsidRDefault="00804620" w:rsidP="00804620">
      <w:pPr>
        <w:tabs>
          <w:tab w:val="left" w:pos="284"/>
        </w:tabs>
        <w:spacing w:after="0" w:line="240" w:lineRule="auto"/>
        <w:jc w:val="center"/>
        <w:outlineLvl w:val="0"/>
        <w:rPr>
          <w:rFonts w:ascii="Times New Roman" w:eastAsia="Times New Roman" w:hAnsi="Times New Roman"/>
          <w:b/>
          <w:bCs/>
          <w:kern w:val="36"/>
          <w:sz w:val="24"/>
          <w:szCs w:val="24"/>
          <w:lang w:val="uk-UA" w:eastAsia="ru-RU"/>
        </w:rPr>
      </w:pPr>
    </w:p>
    <w:p w:rsidR="00804620" w:rsidRDefault="00804620" w:rsidP="00804620">
      <w:pPr>
        <w:tabs>
          <w:tab w:val="left" w:pos="284"/>
        </w:tabs>
        <w:spacing w:after="0" w:line="240" w:lineRule="auto"/>
        <w:jc w:val="center"/>
        <w:outlineLvl w:val="0"/>
        <w:rPr>
          <w:rFonts w:ascii="Times New Roman" w:eastAsia="Times New Roman" w:hAnsi="Times New Roman"/>
          <w:b/>
          <w:bCs/>
          <w:kern w:val="36"/>
          <w:sz w:val="24"/>
          <w:szCs w:val="24"/>
          <w:lang w:val="uk-UA" w:eastAsia="ru-RU"/>
        </w:rPr>
      </w:pPr>
    </w:p>
    <w:p w:rsidR="00804620" w:rsidRDefault="00804620" w:rsidP="00804620">
      <w:pPr>
        <w:tabs>
          <w:tab w:val="left" w:pos="284"/>
        </w:tabs>
        <w:spacing w:after="0" w:line="240" w:lineRule="auto"/>
        <w:jc w:val="center"/>
        <w:outlineLvl w:val="0"/>
        <w:rPr>
          <w:rFonts w:ascii="Times New Roman" w:eastAsia="Times New Roman" w:hAnsi="Times New Roman"/>
          <w:b/>
          <w:bCs/>
          <w:kern w:val="36"/>
          <w:sz w:val="24"/>
          <w:szCs w:val="24"/>
          <w:lang w:val="uk-UA" w:eastAsia="ru-RU"/>
        </w:rPr>
      </w:pPr>
    </w:p>
    <w:p w:rsidR="00804620" w:rsidRDefault="00804620" w:rsidP="00804620">
      <w:pPr>
        <w:tabs>
          <w:tab w:val="left" w:pos="284"/>
        </w:tabs>
        <w:spacing w:after="0" w:line="240" w:lineRule="auto"/>
        <w:jc w:val="center"/>
        <w:outlineLvl w:val="0"/>
        <w:rPr>
          <w:rFonts w:ascii="Times New Roman" w:eastAsia="Times New Roman" w:hAnsi="Times New Roman"/>
          <w:b/>
          <w:bCs/>
          <w:kern w:val="36"/>
          <w:sz w:val="24"/>
          <w:szCs w:val="24"/>
          <w:lang w:val="uk-UA" w:eastAsia="ru-RU"/>
        </w:rPr>
      </w:pPr>
    </w:p>
    <w:p w:rsidR="00804620" w:rsidRDefault="00804620" w:rsidP="00804620">
      <w:pPr>
        <w:tabs>
          <w:tab w:val="left" w:pos="284"/>
        </w:tabs>
        <w:spacing w:after="0" w:line="240" w:lineRule="auto"/>
        <w:jc w:val="center"/>
        <w:outlineLvl w:val="0"/>
        <w:rPr>
          <w:rFonts w:ascii="Times New Roman" w:eastAsia="Times New Roman" w:hAnsi="Times New Roman"/>
          <w:b/>
          <w:bCs/>
          <w:kern w:val="36"/>
          <w:sz w:val="24"/>
          <w:szCs w:val="24"/>
          <w:lang w:val="uk-UA" w:eastAsia="ru-RU"/>
        </w:rPr>
      </w:pPr>
    </w:p>
    <w:p w:rsidR="006F7B20" w:rsidRDefault="006F7B20" w:rsidP="00804620">
      <w:pPr>
        <w:tabs>
          <w:tab w:val="left" w:pos="284"/>
        </w:tabs>
        <w:spacing w:after="0" w:line="240" w:lineRule="auto"/>
        <w:jc w:val="center"/>
        <w:outlineLvl w:val="0"/>
        <w:rPr>
          <w:rFonts w:ascii="Times New Roman" w:eastAsia="Times New Roman" w:hAnsi="Times New Roman"/>
          <w:b/>
          <w:bCs/>
          <w:kern w:val="36"/>
          <w:sz w:val="24"/>
          <w:szCs w:val="24"/>
          <w:lang w:val="uk-UA" w:eastAsia="ru-RU"/>
        </w:rPr>
      </w:pPr>
    </w:p>
    <w:p w:rsidR="00804620" w:rsidRPr="00371EAC" w:rsidRDefault="00804620" w:rsidP="00804620">
      <w:pPr>
        <w:tabs>
          <w:tab w:val="left" w:pos="284"/>
        </w:tabs>
        <w:spacing w:after="0" w:line="240" w:lineRule="auto"/>
        <w:jc w:val="center"/>
        <w:outlineLvl w:val="0"/>
        <w:rPr>
          <w:rFonts w:ascii="Times New Roman" w:eastAsia="Times New Roman" w:hAnsi="Times New Roman"/>
          <w:b/>
          <w:bCs/>
          <w:kern w:val="36"/>
          <w:sz w:val="24"/>
          <w:szCs w:val="24"/>
          <w:lang w:val="uk-UA" w:eastAsia="ru-RU"/>
        </w:rPr>
      </w:pPr>
      <w:r w:rsidRPr="00371EAC">
        <w:rPr>
          <w:rFonts w:ascii="Times New Roman" w:eastAsia="Times New Roman" w:hAnsi="Times New Roman"/>
          <w:b/>
          <w:bCs/>
          <w:kern w:val="36"/>
          <w:sz w:val="24"/>
          <w:szCs w:val="24"/>
          <w:lang w:val="uk-UA" w:eastAsia="ru-RU"/>
        </w:rPr>
        <w:t>П</w:t>
      </w:r>
      <w:r>
        <w:rPr>
          <w:rFonts w:ascii="Times New Roman" w:eastAsia="Times New Roman" w:hAnsi="Times New Roman"/>
          <w:b/>
          <w:bCs/>
          <w:kern w:val="36"/>
          <w:sz w:val="24"/>
          <w:szCs w:val="24"/>
          <w:lang w:val="uk-UA" w:eastAsia="ru-RU"/>
        </w:rPr>
        <w:t>РАВИЛА</w:t>
      </w:r>
    </w:p>
    <w:p w:rsidR="00804620" w:rsidRDefault="00804620" w:rsidP="00804620">
      <w:pPr>
        <w:spacing w:after="0" w:line="240" w:lineRule="auto"/>
        <w:jc w:val="center"/>
        <w:rPr>
          <w:rFonts w:ascii="Times New Roman" w:eastAsia="Times New Roman" w:hAnsi="Times New Roman"/>
          <w:sz w:val="24"/>
          <w:szCs w:val="24"/>
          <w:lang w:val="uk-UA" w:eastAsia="ru-RU"/>
        </w:rPr>
      </w:pPr>
      <w:r>
        <w:rPr>
          <w:rFonts w:ascii="Times New Roman" w:eastAsia="Times New Roman" w:hAnsi="Times New Roman"/>
          <w:sz w:val="24"/>
          <w:szCs w:val="24"/>
          <w:lang w:val="uk-UA" w:eastAsia="ru-RU"/>
        </w:rPr>
        <w:t xml:space="preserve">доступу і перебування учасників освітнього процесу </w:t>
      </w:r>
    </w:p>
    <w:p w:rsidR="00804620" w:rsidRPr="00421661" w:rsidRDefault="00804620" w:rsidP="00804620">
      <w:pPr>
        <w:spacing w:after="0" w:line="240" w:lineRule="auto"/>
        <w:jc w:val="center"/>
        <w:rPr>
          <w:rFonts w:ascii="Times New Roman" w:eastAsia="Times New Roman" w:hAnsi="Times New Roman"/>
          <w:sz w:val="24"/>
          <w:szCs w:val="24"/>
          <w:lang w:val="uk-UA" w:eastAsia="ru-RU"/>
        </w:rPr>
      </w:pPr>
      <w:r>
        <w:rPr>
          <w:rFonts w:ascii="Times New Roman" w:eastAsia="Times New Roman" w:hAnsi="Times New Roman"/>
          <w:sz w:val="24"/>
          <w:szCs w:val="24"/>
          <w:lang w:val="uk-UA" w:eastAsia="ru-RU"/>
        </w:rPr>
        <w:t>та інших осіб на території та в приміщеннях</w:t>
      </w:r>
    </w:p>
    <w:p w:rsidR="00804620" w:rsidRPr="00EA07D8" w:rsidRDefault="00804620" w:rsidP="00804620">
      <w:pPr>
        <w:spacing w:after="0" w:line="240" w:lineRule="auto"/>
        <w:jc w:val="center"/>
        <w:rPr>
          <w:rFonts w:ascii="Times New Roman" w:eastAsia="Times New Roman" w:hAnsi="Times New Roman"/>
          <w:sz w:val="24"/>
          <w:szCs w:val="24"/>
          <w:lang w:val="uk-UA" w:eastAsia="ru-RU"/>
        </w:rPr>
      </w:pPr>
      <w:r w:rsidRPr="00EA07D8">
        <w:rPr>
          <w:rFonts w:ascii="Times New Roman" w:eastAsia="Times New Roman" w:hAnsi="Times New Roman"/>
          <w:sz w:val="24"/>
          <w:szCs w:val="24"/>
          <w:lang w:val="uk-UA" w:eastAsia="ru-RU"/>
        </w:rPr>
        <w:t>Славутської гімназії «УСПІХ»</w:t>
      </w:r>
      <w:r>
        <w:rPr>
          <w:rFonts w:ascii="Times New Roman" w:eastAsia="Times New Roman" w:hAnsi="Times New Roman"/>
          <w:sz w:val="24"/>
          <w:szCs w:val="24"/>
          <w:lang w:val="uk-UA" w:eastAsia="ru-RU"/>
        </w:rPr>
        <w:t xml:space="preserve"> Славутської міської ради</w:t>
      </w:r>
    </w:p>
    <w:p w:rsidR="00804620" w:rsidRPr="00EA07D8" w:rsidRDefault="00804620" w:rsidP="00804620">
      <w:pPr>
        <w:spacing w:after="0" w:line="240" w:lineRule="auto"/>
        <w:jc w:val="center"/>
        <w:rPr>
          <w:rFonts w:ascii="Times New Roman" w:eastAsia="Times New Roman" w:hAnsi="Times New Roman"/>
          <w:sz w:val="24"/>
          <w:szCs w:val="24"/>
          <w:lang w:val="uk-UA" w:eastAsia="ru-RU"/>
        </w:rPr>
      </w:pPr>
    </w:p>
    <w:p w:rsidR="00804620" w:rsidRPr="00EA07D8" w:rsidRDefault="00804620" w:rsidP="00804620">
      <w:pPr>
        <w:spacing w:after="0" w:line="240" w:lineRule="auto"/>
        <w:jc w:val="center"/>
        <w:rPr>
          <w:rFonts w:ascii="Times New Roman" w:eastAsia="Times New Roman" w:hAnsi="Times New Roman"/>
          <w:sz w:val="24"/>
          <w:szCs w:val="24"/>
          <w:lang w:val="uk-UA" w:eastAsia="ru-RU"/>
        </w:rPr>
      </w:pPr>
    </w:p>
    <w:p w:rsidR="00804620" w:rsidRPr="00EA07D8" w:rsidRDefault="00804620" w:rsidP="00804620">
      <w:pPr>
        <w:spacing w:after="0" w:line="240" w:lineRule="auto"/>
        <w:jc w:val="center"/>
        <w:rPr>
          <w:rFonts w:ascii="Times New Roman" w:eastAsia="Times New Roman" w:hAnsi="Times New Roman"/>
          <w:sz w:val="24"/>
          <w:szCs w:val="24"/>
          <w:lang w:val="uk-UA" w:eastAsia="ru-RU"/>
        </w:rPr>
      </w:pPr>
    </w:p>
    <w:p w:rsidR="00804620" w:rsidRPr="00EA07D8" w:rsidRDefault="00804620" w:rsidP="00804620">
      <w:pPr>
        <w:spacing w:after="0" w:line="240" w:lineRule="auto"/>
        <w:jc w:val="center"/>
        <w:rPr>
          <w:rFonts w:ascii="Times New Roman" w:eastAsia="Times New Roman" w:hAnsi="Times New Roman"/>
          <w:sz w:val="24"/>
          <w:szCs w:val="24"/>
          <w:lang w:val="uk-UA" w:eastAsia="ru-RU"/>
        </w:rPr>
      </w:pPr>
    </w:p>
    <w:p w:rsidR="00804620" w:rsidRPr="00EA07D8" w:rsidRDefault="00804620" w:rsidP="00804620">
      <w:pPr>
        <w:spacing w:after="0" w:line="240" w:lineRule="auto"/>
        <w:jc w:val="center"/>
        <w:rPr>
          <w:rFonts w:ascii="Times New Roman" w:eastAsia="Times New Roman" w:hAnsi="Times New Roman"/>
          <w:sz w:val="24"/>
          <w:szCs w:val="24"/>
          <w:lang w:val="uk-UA" w:eastAsia="ru-RU"/>
        </w:rPr>
      </w:pPr>
    </w:p>
    <w:p w:rsidR="00804620" w:rsidRPr="00EA07D8" w:rsidRDefault="00804620" w:rsidP="00804620">
      <w:pPr>
        <w:spacing w:after="0" w:line="240" w:lineRule="auto"/>
        <w:jc w:val="center"/>
        <w:rPr>
          <w:rFonts w:ascii="Times New Roman" w:eastAsia="Times New Roman" w:hAnsi="Times New Roman"/>
          <w:sz w:val="24"/>
          <w:szCs w:val="24"/>
          <w:lang w:val="uk-UA" w:eastAsia="ru-RU"/>
        </w:rPr>
      </w:pPr>
    </w:p>
    <w:p w:rsidR="00804620" w:rsidRPr="00EA07D8" w:rsidRDefault="00804620" w:rsidP="00804620">
      <w:pPr>
        <w:spacing w:after="0" w:line="240" w:lineRule="auto"/>
        <w:jc w:val="center"/>
        <w:rPr>
          <w:rFonts w:ascii="Times New Roman" w:eastAsia="Times New Roman" w:hAnsi="Times New Roman"/>
          <w:sz w:val="24"/>
          <w:szCs w:val="24"/>
          <w:lang w:val="uk-UA" w:eastAsia="ru-RU"/>
        </w:rPr>
      </w:pPr>
    </w:p>
    <w:p w:rsidR="00CF2654" w:rsidRDefault="00CF2654">
      <w:pPr>
        <w:rPr>
          <w:lang w:val="uk-UA"/>
        </w:rPr>
      </w:pPr>
    </w:p>
    <w:p w:rsidR="00804620" w:rsidRDefault="00804620">
      <w:pPr>
        <w:rPr>
          <w:lang w:val="uk-UA"/>
        </w:rPr>
      </w:pPr>
    </w:p>
    <w:p w:rsidR="00804620" w:rsidRDefault="00804620">
      <w:pPr>
        <w:rPr>
          <w:lang w:val="uk-UA"/>
        </w:rPr>
      </w:pPr>
    </w:p>
    <w:p w:rsidR="00804620" w:rsidRDefault="00804620">
      <w:pPr>
        <w:rPr>
          <w:lang w:val="uk-UA"/>
        </w:rPr>
      </w:pPr>
    </w:p>
    <w:p w:rsidR="00804620" w:rsidRDefault="00804620">
      <w:pPr>
        <w:rPr>
          <w:lang w:val="uk-UA"/>
        </w:rPr>
      </w:pPr>
    </w:p>
    <w:p w:rsidR="00804620" w:rsidRDefault="00804620">
      <w:pPr>
        <w:rPr>
          <w:lang w:val="uk-UA"/>
        </w:rPr>
      </w:pPr>
    </w:p>
    <w:p w:rsidR="00804620" w:rsidRDefault="00804620">
      <w:pPr>
        <w:rPr>
          <w:lang w:val="uk-UA"/>
        </w:rPr>
      </w:pPr>
    </w:p>
    <w:p w:rsidR="00804620" w:rsidRDefault="00804620">
      <w:pPr>
        <w:rPr>
          <w:lang w:val="uk-UA"/>
        </w:rPr>
      </w:pPr>
    </w:p>
    <w:p w:rsidR="00804620" w:rsidRDefault="00804620">
      <w:pPr>
        <w:rPr>
          <w:lang w:val="uk-UA"/>
        </w:rPr>
      </w:pPr>
    </w:p>
    <w:p w:rsidR="00980FF6" w:rsidRDefault="00545EFE" w:rsidP="00545EFE">
      <w:pPr>
        <w:tabs>
          <w:tab w:val="center" w:pos="4677"/>
          <w:tab w:val="right" w:pos="9355"/>
        </w:tabs>
        <w:rPr>
          <w:rFonts w:ascii="Times New Roman" w:hAnsi="Times New Roman"/>
          <w:sz w:val="24"/>
          <w:szCs w:val="24"/>
          <w:lang w:val="uk-UA"/>
        </w:rPr>
      </w:pPr>
      <w:r>
        <w:rPr>
          <w:rFonts w:ascii="Times New Roman" w:hAnsi="Times New Roman"/>
          <w:sz w:val="24"/>
          <w:szCs w:val="24"/>
          <w:lang w:val="uk-UA"/>
        </w:rPr>
        <w:tab/>
      </w:r>
    </w:p>
    <w:p w:rsidR="0059419F" w:rsidRDefault="00015353" w:rsidP="00980FF6">
      <w:pPr>
        <w:tabs>
          <w:tab w:val="center" w:pos="4677"/>
          <w:tab w:val="right" w:pos="9355"/>
        </w:tabs>
        <w:jc w:val="center"/>
        <w:rPr>
          <w:rFonts w:ascii="Times New Roman" w:hAnsi="Times New Roman"/>
          <w:sz w:val="24"/>
          <w:szCs w:val="24"/>
          <w:lang w:val="uk-UA"/>
        </w:rPr>
      </w:pPr>
      <w:r w:rsidRPr="00015353">
        <w:rPr>
          <w:rFonts w:ascii="Times New Roman" w:hAnsi="Times New Roman"/>
          <w:sz w:val="24"/>
          <w:szCs w:val="24"/>
          <w:lang w:val="uk-UA"/>
        </w:rPr>
        <w:t>Славута -2026</w:t>
      </w:r>
    </w:p>
    <w:p w:rsidR="00804620" w:rsidRPr="00015353" w:rsidRDefault="00545EFE" w:rsidP="00545EFE">
      <w:pPr>
        <w:tabs>
          <w:tab w:val="center" w:pos="4677"/>
          <w:tab w:val="right" w:pos="9355"/>
        </w:tabs>
        <w:rPr>
          <w:rFonts w:ascii="Times New Roman" w:hAnsi="Times New Roman"/>
          <w:sz w:val="24"/>
          <w:szCs w:val="24"/>
          <w:lang w:val="uk-UA"/>
        </w:rPr>
      </w:pPr>
      <w:r>
        <w:rPr>
          <w:rFonts w:ascii="Times New Roman" w:hAnsi="Times New Roman"/>
          <w:sz w:val="24"/>
          <w:szCs w:val="24"/>
          <w:lang w:val="uk-UA"/>
        </w:rPr>
        <w:tab/>
      </w:r>
    </w:p>
    <w:p w:rsidR="00804620" w:rsidRDefault="00804620" w:rsidP="004E796E">
      <w:pPr>
        <w:tabs>
          <w:tab w:val="left" w:pos="284"/>
        </w:tabs>
        <w:spacing w:after="0" w:line="240" w:lineRule="auto"/>
        <w:jc w:val="center"/>
        <w:outlineLvl w:val="0"/>
        <w:rPr>
          <w:rFonts w:ascii="Times New Roman" w:eastAsia="Times New Roman" w:hAnsi="Times New Roman"/>
          <w:b/>
          <w:bCs/>
          <w:kern w:val="36"/>
          <w:sz w:val="24"/>
          <w:szCs w:val="24"/>
          <w:lang w:val="uk-UA" w:eastAsia="ru-RU"/>
        </w:rPr>
      </w:pPr>
      <w:r w:rsidRPr="00B16445">
        <w:rPr>
          <w:rFonts w:ascii="Times New Roman" w:eastAsia="Times New Roman" w:hAnsi="Times New Roman"/>
          <w:b/>
          <w:bCs/>
          <w:kern w:val="36"/>
          <w:sz w:val="24"/>
          <w:szCs w:val="24"/>
          <w:lang w:eastAsia="ru-RU"/>
        </w:rPr>
        <w:lastRenderedPageBreak/>
        <w:t>I</w:t>
      </w:r>
      <w:r w:rsidRPr="00B16445">
        <w:rPr>
          <w:rFonts w:ascii="Times New Roman" w:eastAsia="Times New Roman" w:hAnsi="Times New Roman"/>
          <w:b/>
          <w:bCs/>
          <w:kern w:val="36"/>
          <w:sz w:val="24"/>
          <w:szCs w:val="24"/>
          <w:lang w:val="uk-UA" w:eastAsia="ru-RU"/>
        </w:rPr>
        <w:t xml:space="preserve">. </w:t>
      </w:r>
      <w:r w:rsidR="004E796E">
        <w:rPr>
          <w:rFonts w:ascii="Times New Roman" w:eastAsia="Times New Roman" w:hAnsi="Times New Roman"/>
          <w:b/>
          <w:bCs/>
          <w:kern w:val="36"/>
          <w:sz w:val="24"/>
          <w:szCs w:val="24"/>
          <w:lang w:val="uk-UA" w:eastAsia="ru-RU"/>
        </w:rPr>
        <w:t>Загальні положення</w:t>
      </w:r>
    </w:p>
    <w:p w:rsidR="004E796E" w:rsidRPr="00B16445" w:rsidRDefault="004E796E" w:rsidP="004E796E">
      <w:pPr>
        <w:tabs>
          <w:tab w:val="left" w:pos="284"/>
        </w:tabs>
        <w:spacing w:after="0" w:line="240" w:lineRule="auto"/>
        <w:jc w:val="center"/>
        <w:outlineLvl w:val="0"/>
        <w:rPr>
          <w:rFonts w:ascii="Times New Roman" w:eastAsia="Times New Roman" w:hAnsi="Times New Roman"/>
          <w:b/>
          <w:bCs/>
          <w:kern w:val="36"/>
          <w:sz w:val="24"/>
          <w:szCs w:val="24"/>
          <w:lang w:val="uk-UA" w:eastAsia="ru-RU"/>
        </w:rPr>
      </w:pPr>
    </w:p>
    <w:p w:rsidR="00B16445" w:rsidRPr="00293AD1" w:rsidRDefault="00B16445" w:rsidP="004E796E">
      <w:pPr>
        <w:spacing w:after="0" w:line="240" w:lineRule="auto"/>
        <w:jc w:val="both"/>
        <w:rPr>
          <w:rFonts w:ascii="Times New Roman" w:eastAsia="Times New Roman" w:hAnsi="Times New Roman"/>
          <w:sz w:val="24"/>
          <w:szCs w:val="24"/>
          <w:lang w:val="uk-UA" w:eastAsia="ru-RU"/>
        </w:rPr>
      </w:pPr>
      <w:r w:rsidRPr="00B16445">
        <w:rPr>
          <w:rFonts w:ascii="Times New Roman" w:eastAsia="Times New Roman" w:hAnsi="Times New Roman"/>
          <w:bCs/>
          <w:sz w:val="24"/>
          <w:szCs w:val="24"/>
          <w:lang w:val="uk-UA" w:eastAsia="ru-RU"/>
        </w:rPr>
        <w:t>1.</w:t>
      </w:r>
      <w:r w:rsidRPr="00293AD1">
        <w:rPr>
          <w:rFonts w:ascii="Times New Roman" w:eastAsia="Times New Roman" w:hAnsi="Times New Roman"/>
          <w:sz w:val="24"/>
          <w:szCs w:val="24"/>
          <w:lang w:val="uk-UA" w:eastAsia="ru-RU"/>
        </w:rPr>
        <w:t xml:space="preserve"> Ці Правила визначають порядок доступу учасників освітнього процесу та інших осіб на територію та в приміщення Славутської гімназії «Успіх» Славутської міської ради (далі — Гімназія) з метою забезпечення безпечного перебування учасників освітнього процесу.</w:t>
      </w:r>
    </w:p>
    <w:p w:rsidR="00B16445" w:rsidRPr="00B16445" w:rsidRDefault="00B16445" w:rsidP="004E796E">
      <w:pPr>
        <w:spacing w:after="0" w:line="240" w:lineRule="auto"/>
        <w:jc w:val="both"/>
        <w:rPr>
          <w:rFonts w:ascii="Times New Roman" w:eastAsia="Times New Roman" w:hAnsi="Times New Roman"/>
          <w:bCs/>
          <w:sz w:val="24"/>
          <w:szCs w:val="24"/>
          <w:lang w:val="uk-UA" w:eastAsia="ru-RU"/>
        </w:rPr>
      </w:pP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bCs/>
          <w:sz w:val="24"/>
          <w:szCs w:val="24"/>
          <w:lang w:eastAsia="ru-RU"/>
        </w:rPr>
        <w:t>2.</w:t>
      </w:r>
      <w:r w:rsidRPr="00293AD1">
        <w:rPr>
          <w:rFonts w:ascii="Times New Roman" w:eastAsia="Times New Roman" w:hAnsi="Times New Roman"/>
          <w:sz w:val="24"/>
          <w:szCs w:val="24"/>
          <w:lang w:eastAsia="ru-RU"/>
        </w:rPr>
        <w:t xml:space="preserve"> У цих Правилах терміни вживаються в таких значеннях:</w:t>
      </w: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bCs/>
          <w:sz w:val="24"/>
          <w:szCs w:val="24"/>
          <w:lang w:eastAsia="ru-RU"/>
        </w:rPr>
        <w:tab/>
        <w:t>відповідальна особа</w:t>
      </w:r>
      <w:r w:rsidRPr="00293AD1">
        <w:rPr>
          <w:rFonts w:ascii="Times New Roman" w:eastAsia="Times New Roman" w:hAnsi="Times New Roman"/>
          <w:sz w:val="24"/>
          <w:szCs w:val="24"/>
          <w:lang w:eastAsia="ru-RU"/>
        </w:rPr>
        <w:t xml:space="preserve"> — особа, яка здійснює пропуск осіб на територію і в приміщення Гімназії, якою може бути працівник Гімназії, у посадових обов’язках якого визначено забезпечення пропуску осіб на територію та в приміщення Гімназії, або працівник суб’єкта охоронної діяльності (органів поліції охорони), з якими укладено відповідний договір чи служби освітньої безпеки;</w:t>
      </w: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bCs/>
          <w:sz w:val="24"/>
          <w:szCs w:val="24"/>
          <w:lang w:eastAsia="ru-RU"/>
        </w:rPr>
        <w:tab/>
        <w:t>заклад освіти</w:t>
      </w:r>
      <w:r w:rsidRPr="00293AD1">
        <w:rPr>
          <w:rFonts w:ascii="Times New Roman" w:eastAsia="Times New Roman" w:hAnsi="Times New Roman"/>
          <w:sz w:val="24"/>
          <w:szCs w:val="24"/>
          <w:lang w:eastAsia="ru-RU"/>
        </w:rPr>
        <w:t xml:space="preserve"> — Славутська гімназія «Успіх» Славутської міської ради (далі — Правила закладу освіти);</w:t>
      </w: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bCs/>
          <w:sz w:val="24"/>
          <w:szCs w:val="24"/>
          <w:lang w:eastAsia="ru-RU"/>
        </w:rPr>
        <w:tab/>
        <w:t>зона очікування</w:t>
      </w:r>
      <w:r w:rsidRPr="00293AD1">
        <w:rPr>
          <w:rFonts w:ascii="Times New Roman" w:eastAsia="Times New Roman" w:hAnsi="Times New Roman"/>
          <w:sz w:val="24"/>
          <w:szCs w:val="24"/>
          <w:lang w:eastAsia="ru-RU"/>
        </w:rPr>
        <w:t xml:space="preserve"> — приміщення Гімназії чи його частина, визначена цими Правилами, як територія, де перебувають батьки, інші законні представники дитини, відвідувачі Гімназії в очікуванні завершення навчальних занять, дітей, педагогічних чи інших працівників, яких вони мають намір відвідати;</w:t>
      </w: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bCs/>
          <w:sz w:val="24"/>
          <w:szCs w:val="24"/>
          <w:lang w:eastAsia="ru-RU"/>
        </w:rPr>
        <w:tab/>
        <w:t>умови пропуску</w:t>
      </w:r>
      <w:r w:rsidRPr="00293AD1">
        <w:rPr>
          <w:rFonts w:ascii="Times New Roman" w:eastAsia="Times New Roman" w:hAnsi="Times New Roman"/>
          <w:sz w:val="24"/>
          <w:szCs w:val="24"/>
          <w:lang w:eastAsia="ru-RU"/>
        </w:rPr>
        <w:t xml:space="preserve"> — умови, згідно з якими здійснюється пропуск учасників освітнього процесу та інших осіб на територію та у приміщення Гімназії;</w:t>
      </w: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bCs/>
          <w:sz w:val="24"/>
          <w:szCs w:val="24"/>
          <w:lang w:eastAsia="ru-RU"/>
        </w:rPr>
        <w:tab/>
        <w:t>позанавчальний час</w:t>
      </w:r>
      <w:r w:rsidRPr="00293AD1">
        <w:rPr>
          <w:rFonts w:ascii="Times New Roman" w:eastAsia="Times New Roman" w:hAnsi="Times New Roman"/>
          <w:sz w:val="24"/>
          <w:szCs w:val="24"/>
          <w:lang w:eastAsia="ru-RU"/>
        </w:rPr>
        <w:t xml:space="preserve"> — час, в який у Гімназії не проводяться навчальні, інші заняття, передбачені освітньою програмою Гімназії (період канікул, вихідні, неробочі та святкові дні, частина доби до початку та після завершення навчальних занять);</w:t>
      </w: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bCs/>
          <w:sz w:val="24"/>
          <w:szCs w:val="24"/>
          <w:lang w:eastAsia="ru-RU"/>
        </w:rPr>
        <w:tab/>
        <w:t>територія закладу освіти</w:t>
      </w:r>
      <w:r w:rsidRPr="00293AD1">
        <w:rPr>
          <w:rFonts w:ascii="Times New Roman" w:eastAsia="Times New Roman" w:hAnsi="Times New Roman"/>
          <w:sz w:val="24"/>
          <w:szCs w:val="24"/>
          <w:lang w:eastAsia="ru-RU"/>
        </w:rPr>
        <w:t xml:space="preserve"> — земельна ділянка, що прилягає до приміщень Гімназії, огороджена відповідно до вимог законодавства, яка використовується Гімназією для організації (забезпечення) освітнього процесу.</w:t>
      </w: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sz w:val="24"/>
          <w:szCs w:val="24"/>
          <w:lang w:eastAsia="ru-RU"/>
        </w:rPr>
        <w:tab/>
      </w:r>
      <w:r w:rsidRPr="00293AD1">
        <w:rPr>
          <w:rFonts w:ascii="Times New Roman" w:eastAsia="Times New Roman" w:hAnsi="Times New Roman"/>
          <w:sz w:val="24"/>
          <w:szCs w:val="24"/>
          <w:lang w:eastAsia="ru-RU"/>
        </w:rPr>
        <w:t>Інші терміни вживаються у значеннях, визначених Законами України «Про освіту», «Про повну загальну середню освіту», Кодексом цивільного захисту України, іншими законодавчими актами.</w:t>
      </w:r>
    </w:p>
    <w:p w:rsidR="00B16445" w:rsidRPr="00B16445" w:rsidRDefault="00B16445" w:rsidP="004E796E">
      <w:pPr>
        <w:spacing w:after="0" w:line="240" w:lineRule="auto"/>
        <w:jc w:val="both"/>
        <w:rPr>
          <w:rFonts w:ascii="Times New Roman" w:eastAsia="Times New Roman" w:hAnsi="Times New Roman"/>
          <w:bCs/>
          <w:sz w:val="24"/>
          <w:szCs w:val="24"/>
          <w:lang w:eastAsia="ru-RU"/>
        </w:rPr>
      </w:pP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bCs/>
          <w:sz w:val="24"/>
          <w:szCs w:val="24"/>
          <w:lang w:eastAsia="ru-RU"/>
        </w:rPr>
        <w:t>3.</w:t>
      </w:r>
      <w:r w:rsidRPr="00293AD1">
        <w:rPr>
          <w:rFonts w:ascii="Times New Roman" w:eastAsia="Times New Roman" w:hAnsi="Times New Roman"/>
          <w:sz w:val="24"/>
          <w:szCs w:val="24"/>
          <w:lang w:eastAsia="ru-RU"/>
        </w:rPr>
        <w:t xml:space="preserve"> Дотримання умов пропуску у Гімназії забезпечується відповідальними особами.</w:t>
      </w:r>
    </w:p>
    <w:p w:rsidR="00B16445" w:rsidRPr="00B16445" w:rsidRDefault="00B16445" w:rsidP="004E796E">
      <w:pPr>
        <w:spacing w:after="0" w:line="240" w:lineRule="auto"/>
        <w:jc w:val="both"/>
        <w:rPr>
          <w:rFonts w:ascii="Times New Roman" w:eastAsia="Times New Roman" w:hAnsi="Times New Roman"/>
          <w:bCs/>
          <w:sz w:val="24"/>
          <w:szCs w:val="24"/>
          <w:lang w:eastAsia="ru-RU"/>
        </w:rPr>
      </w:pP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bCs/>
          <w:sz w:val="24"/>
          <w:szCs w:val="24"/>
          <w:lang w:eastAsia="ru-RU"/>
        </w:rPr>
        <w:t>4.</w:t>
      </w:r>
      <w:r w:rsidRPr="00293AD1">
        <w:rPr>
          <w:rFonts w:ascii="Times New Roman" w:eastAsia="Times New Roman" w:hAnsi="Times New Roman"/>
          <w:sz w:val="24"/>
          <w:szCs w:val="24"/>
          <w:lang w:eastAsia="ru-RU"/>
        </w:rPr>
        <w:t xml:space="preserve"> Контроль за дотриманням умов пропуску забезпечує директор Гімназії або уповноважена ним особа.</w:t>
      </w:r>
    </w:p>
    <w:p w:rsidR="00B16445" w:rsidRPr="00B16445" w:rsidRDefault="00B16445" w:rsidP="004E796E">
      <w:pPr>
        <w:spacing w:after="0" w:line="240" w:lineRule="auto"/>
        <w:jc w:val="both"/>
        <w:rPr>
          <w:rFonts w:ascii="Times New Roman" w:eastAsia="Times New Roman" w:hAnsi="Times New Roman"/>
          <w:bCs/>
          <w:sz w:val="24"/>
          <w:szCs w:val="24"/>
          <w:lang w:eastAsia="ru-RU"/>
        </w:rPr>
      </w:pP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bCs/>
          <w:sz w:val="24"/>
          <w:szCs w:val="24"/>
          <w:lang w:eastAsia="ru-RU"/>
        </w:rPr>
        <w:t>5.</w:t>
      </w:r>
      <w:r w:rsidRPr="00293AD1">
        <w:rPr>
          <w:rFonts w:ascii="Times New Roman" w:eastAsia="Times New Roman" w:hAnsi="Times New Roman"/>
          <w:sz w:val="24"/>
          <w:szCs w:val="24"/>
          <w:lang w:eastAsia="ru-RU"/>
        </w:rPr>
        <w:t xml:space="preserve"> Під час здійснення своїх повноважень щодо забезпечення дотримання умов пропуску на територію та в приміщення Гімназії відповідальна особа керується Конституцією України, законами України, актами Президента України та Кабінету Міністрів України, іншими нормативно-правовими актами у сфері загальної с</w:t>
      </w:r>
      <w:r w:rsidRPr="00B16445">
        <w:rPr>
          <w:rFonts w:ascii="Times New Roman" w:eastAsia="Times New Roman" w:hAnsi="Times New Roman"/>
          <w:sz w:val="24"/>
          <w:szCs w:val="24"/>
          <w:lang w:eastAsia="ru-RU"/>
        </w:rPr>
        <w:t>ередньої освіти, цими Правилами.</w:t>
      </w:r>
    </w:p>
    <w:p w:rsidR="00B16445" w:rsidRPr="00B16445" w:rsidRDefault="00B16445" w:rsidP="004E796E">
      <w:pPr>
        <w:spacing w:after="0" w:line="240" w:lineRule="auto"/>
        <w:jc w:val="both"/>
        <w:rPr>
          <w:rFonts w:ascii="Times New Roman" w:eastAsia="Times New Roman" w:hAnsi="Times New Roman"/>
          <w:bCs/>
          <w:sz w:val="24"/>
          <w:szCs w:val="24"/>
          <w:lang w:eastAsia="ru-RU"/>
        </w:rPr>
      </w:pP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bCs/>
          <w:sz w:val="24"/>
          <w:szCs w:val="24"/>
          <w:lang w:eastAsia="ru-RU"/>
        </w:rPr>
        <w:t>6.</w:t>
      </w:r>
      <w:r w:rsidRPr="00293AD1">
        <w:rPr>
          <w:rFonts w:ascii="Times New Roman" w:eastAsia="Times New Roman" w:hAnsi="Times New Roman"/>
          <w:sz w:val="24"/>
          <w:szCs w:val="24"/>
          <w:lang w:eastAsia="ru-RU"/>
        </w:rPr>
        <w:t xml:space="preserve"> Пропуск учасників освітнього процесу та інших осіб на територію та в приміщення Гімназії не може поєднуватися з діями, які завдають фізичних або моральних страждань особам унаслідок фізичного чи психологічного впливу або жорстокого, нелюдського чи такого, що принижує їх гідність, честь, поводження.</w:t>
      </w:r>
    </w:p>
    <w:p w:rsidR="00B16445" w:rsidRPr="00B16445" w:rsidRDefault="00B16445" w:rsidP="004E796E">
      <w:pPr>
        <w:spacing w:after="0" w:line="240" w:lineRule="auto"/>
        <w:jc w:val="both"/>
        <w:rPr>
          <w:rFonts w:ascii="Times New Roman" w:eastAsia="Times New Roman" w:hAnsi="Times New Roman"/>
          <w:bCs/>
          <w:sz w:val="24"/>
          <w:szCs w:val="24"/>
          <w:lang w:eastAsia="ru-RU"/>
        </w:rPr>
      </w:pP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bCs/>
          <w:sz w:val="24"/>
          <w:szCs w:val="24"/>
          <w:lang w:eastAsia="ru-RU"/>
        </w:rPr>
        <w:t>7.</w:t>
      </w:r>
      <w:r w:rsidRPr="00293AD1">
        <w:rPr>
          <w:rFonts w:ascii="Times New Roman" w:eastAsia="Times New Roman" w:hAnsi="Times New Roman"/>
          <w:sz w:val="24"/>
          <w:szCs w:val="24"/>
          <w:lang w:eastAsia="ru-RU"/>
        </w:rPr>
        <w:t xml:space="preserve"> У разі обладнання входу в приміщення Гімназії пунктами пропуску з турнікетом, стаціонарним металодетектором арочного типу або ручними металошукачами, призначеними для виявлення заборонених для пронесення (провезення) речей та предметів, пропуск осіб здійснюється з використанням зазначених засобів відповідно до Порядку застосування заходів з охорони в закладі загальної середньої освіти на період дії правового режиму воєнного стану, затвердженого наказом Міністерства внутрішніх справ </w:t>
      </w:r>
      <w:r w:rsidRPr="00293AD1">
        <w:rPr>
          <w:rFonts w:ascii="Times New Roman" w:eastAsia="Times New Roman" w:hAnsi="Times New Roman"/>
          <w:sz w:val="24"/>
          <w:szCs w:val="24"/>
          <w:lang w:eastAsia="ru-RU"/>
        </w:rPr>
        <w:lastRenderedPageBreak/>
        <w:t>України від 08 січня 2026 року № 28, зареєстрованого в Міністерстві юстиції України 09 січня 2026 року за № 35/45429.</w:t>
      </w:r>
    </w:p>
    <w:p w:rsidR="00B16445" w:rsidRPr="00B16445" w:rsidRDefault="00B16445" w:rsidP="004E796E">
      <w:pPr>
        <w:spacing w:after="0" w:line="240" w:lineRule="auto"/>
        <w:jc w:val="both"/>
        <w:rPr>
          <w:rFonts w:ascii="Times New Roman" w:eastAsia="Times New Roman" w:hAnsi="Times New Roman"/>
          <w:bCs/>
          <w:sz w:val="24"/>
          <w:szCs w:val="24"/>
          <w:lang w:eastAsia="ru-RU"/>
        </w:rPr>
      </w:pP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bCs/>
          <w:sz w:val="24"/>
          <w:szCs w:val="24"/>
          <w:lang w:eastAsia="ru-RU"/>
        </w:rPr>
        <w:t>8.</w:t>
      </w:r>
      <w:r w:rsidRPr="00293AD1">
        <w:rPr>
          <w:rFonts w:ascii="Times New Roman" w:eastAsia="Times New Roman" w:hAnsi="Times New Roman"/>
          <w:sz w:val="24"/>
          <w:szCs w:val="24"/>
          <w:lang w:eastAsia="ru-RU"/>
        </w:rPr>
        <w:t xml:space="preserve"> У разі обладнання входу до приміщень Гімназії пунктами пропуску на таких пунктах визначаються (облаштовуються) місця для залишення предметів і речовин, з якими заборонено перебувати на території та в приміщеннях </w:t>
      </w:r>
      <w:r w:rsidRPr="00B16445">
        <w:rPr>
          <w:rFonts w:ascii="Times New Roman" w:eastAsia="Times New Roman" w:hAnsi="Times New Roman"/>
          <w:sz w:val="24"/>
          <w:szCs w:val="24"/>
          <w:lang w:val="uk-UA" w:eastAsia="ru-RU"/>
        </w:rPr>
        <w:t>Гімназії</w:t>
      </w:r>
      <w:r w:rsidRPr="00293AD1">
        <w:rPr>
          <w:rFonts w:ascii="Times New Roman" w:eastAsia="Times New Roman" w:hAnsi="Times New Roman"/>
          <w:sz w:val="24"/>
          <w:szCs w:val="24"/>
          <w:lang w:eastAsia="ru-RU"/>
        </w:rPr>
        <w:t>, згідно з Переліком небезпечних предметів і речовин, з якими особам заборонено перебувати на території та в приміщеннях закладу загальної середньої освіти, затвердженим постановою Кабінету Міністрів України від 14 січня 2026 року № 70.</w:t>
      </w:r>
    </w:p>
    <w:p w:rsidR="00B16445" w:rsidRPr="00B16445" w:rsidRDefault="00B16445" w:rsidP="004E796E">
      <w:pPr>
        <w:spacing w:after="0" w:line="240" w:lineRule="auto"/>
        <w:jc w:val="both"/>
        <w:rPr>
          <w:rFonts w:ascii="Times New Roman" w:eastAsia="Times New Roman" w:hAnsi="Times New Roman"/>
          <w:bCs/>
          <w:sz w:val="24"/>
          <w:szCs w:val="24"/>
          <w:lang w:eastAsia="ru-RU"/>
        </w:rPr>
      </w:pP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bCs/>
          <w:sz w:val="24"/>
          <w:szCs w:val="24"/>
          <w:lang w:eastAsia="ru-RU"/>
        </w:rPr>
        <w:t>9.</w:t>
      </w:r>
      <w:r w:rsidRPr="00293AD1">
        <w:rPr>
          <w:rFonts w:ascii="Times New Roman" w:eastAsia="Times New Roman" w:hAnsi="Times New Roman"/>
          <w:sz w:val="24"/>
          <w:szCs w:val="24"/>
          <w:lang w:eastAsia="ru-RU"/>
        </w:rPr>
        <w:t xml:space="preserve"> Внесення матеріальних цінностей, обладнання, техніки на територію та до приміщень Гімназії, а також винесення таких цінностей за межі відповідних приміщень та території здійснюється відповідно до Правил </w:t>
      </w:r>
      <w:r w:rsidRPr="00B16445">
        <w:rPr>
          <w:rFonts w:ascii="Times New Roman" w:eastAsia="Times New Roman" w:hAnsi="Times New Roman"/>
          <w:sz w:val="24"/>
          <w:szCs w:val="24"/>
          <w:lang w:val="uk-UA" w:eastAsia="ru-RU"/>
        </w:rPr>
        <w:t>Гімназії</w:t>
      </w:r>
      <w:r w:rsidRPr="00293AD1">
        <w:rPr>
          <w:rFonts w:ascii="Times New Roman" w:eastAsia="Times New Roman" w:hAnsi="Times New Roman"/>
          <w:sz w:val="24"/>
          <w:szCs w:val="24"/>
          <w:lang w:eastAsia="ru-RU"/>
        </w:rPr>
        <w:t>.</w:t>
      </w: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sz w:val="24"/>
          <w:szCs w:val="24"/>
          <w:lang w:eastAsia="ru-RU"/>
        </w:rPr>
        <w:tab/>
      </w:r>
      <w:r w:rsidRPr="00293AD1">
        <w:rPr>
          <w:rFonts w:ascii="Times New Roman" w:eastAsia="Times New Roman" w:hAnsi="Times New Roman"/>
          <w:sz w:val="24"/>
          <w:szCs w:val="24"/>
          <w:lang w:eastAsia="ru-RU"/>
        </w:rPr>
        <w:t>У таких місцях не можуть залишатися невідомі предмети та речовини, та такі, які є небезпечними і можуть становити загрозу учасникам освітнього процесу, іншим особам, які перебувають на території та в приміщеннях Гімназії.</w:t>
      </w:r>
    </w:p>
    <w:p w:rsidR="00B16445" w:rsidRPr="00B16445" w:rsidRDefault="00B16445" w:rsidP="004E796E">
      <w:pPr>
        <w:spacing w:after="0" w:line="240" w:lineRule="auto"/>
        <w:jc w:val="both"/>
        <w:rPr>
          <w:rFonts w:ascii="Times New Roman" w:eastAsia="Times New Roman" w:hAnsi="Times New Roman"/>
          <w:bCs/>
          <w:sz w:val="24"/>
          <w:szCs w:val="24"/>
          <w:lang w:eastAsia="ru-RU"/>
        </w:rPr>
      </w:pP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bCs/>
          <w:sz w:val="24"/>
          <w:szCs w:val="24"/>
          <w:lang w:eastAsia="ru-RU"/>
        </w:rPr>
        <w:t>10.</w:t>
      </w:r>
      <w:r w:rsidRPr="00293AD1">
        <w:rPr>
          <w:rFonts w:ascii="Times New Roman" w:eastAsia="Times New Roman" w:hAnsi="Times New Roman"/>
          <w:sz w:val="24"/>
          <w:szCs w:val="24"/>
          <w:lang w:eastAsia="ru-RU"/>
        </w:rPr>
        <w:t xml:space="preserve"> Гімназія на основі Типових правил доступу і перебування учасників освітнього процесу та інших осіб на території та в приміщеннях закладу загальної середньої освіти розробляє ці Правила, які схвалюються загальними зборами (конференцією) колективу Гімназії, погоджуються засновником і затверджуються директором Гімназії, а також оприлюднюються відповідно до статті 30 Закону України «Про освіту».</w:t>
      </w: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sz w:val="24"/>
          <w:szCs w:val="24"/>
          <w:lang w:eastAsia="ru-RU"/>
        </w:rPr>
        <w:tab/>
      </w:r>
      <w:r w:rsidRPr="00293AD1">
        <w:rPr>
          <w:rFonts w:ascii="Times New Roman" w:eastAsia="Times New Roman" w:hAnsi="Times New Roman"/>
          <w:sz w:val="24"/>
          <w:szCs w:val="24"/>
          <w:lang w:eastAsia="ru-RU"/>
        </w:rPr>
        <w:t>Правила закладу освіти не повинні порушувати принципи рівності громадян, визначені статтею 24 Конституції України, зокрема призводити до надання учасникам освітнього процесу привілеїв чи обмежень за будь-якою ознакою, порушувати їхні права та/або законні інтереси, а також не можуть бути підставою для прийняття управлінських рішень, що не відповідають законодавству.</w:t>
      </w: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sz w:val="24"/>
          <w:szCs w:val="24"/>
          <w:lang w:eastAsia="ru-RU"/>
        </w:rPr>
        <w:tab/>
      </w:r>
      <w:r w:rsidRPr="00293AD1">
        <w:rPr>
          <w:rFonts w:ascii="Times New Roman" w:eastAsia="Times New Roman" w:hAnsi="Times New Roman"/>
          <w:sz w:val="24"/>
          <w:szCs w:val="24"/>
          <w:lang w:eastAsia="ru-RU"/>
        </w:rPr>
        <w:t xml:space="preserve">Не допускається у Правилах </w:t>
      </w:r>
      <w:r w:rsidRPr="00B16445">
        <w:rPr>
          <w:rFonts w:ascii="Times New Roman" w:eastAsia="Times New Roman" w:hAnsi="Times New Roman"/>
          <w:sz w:val="24"/>
          <w:szCs w:val="24"/>
          <w:lang w:val="uk-UA" w:eastAsia="ru-RU"/>
        </w:rPr>
        <w:t>Гімназії</w:t>
      </w:r>
      <w:r w:rsidRPr="00293AD1">
        <w:rPr>
          <w:rFonts w:ascii="Times New Roman" w:eastAsia="Times New Roman" w:hAnsi="Times New Roman"/>
          <w:sz w:val="24"/>
          <w:szCs w:val="24"/>
          <w:lang w:eastAsia="ru-RU"/>
        </w:rPr>
        <w:t xml:space="preserve"> визначати умови чи вимоги, які передбачають дискримінацію за будь-якою ознакою — статі, раси, кольору шкіри, мови, релігії, політичних чи інших переконань, національного чи соціального походження, належності до національних меншин, майнового стану, народження, або за іншою ознакою (зовнішнім виглядом, одягом тощо).</w:t>
      </w: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sz w:val="24"/>
          <w:szCs w:val="24"/>
          <w:lang w:eastAsia="ru-RU"/>
        </w:rPr>
        <w:tab/>
      </w:r>
      <w:r w:rsidRPr="00293AD1">
        <w:rPr>
          <w:rFonts w:ascii="Times New Roman" w:eastAsia="Times New Roman" w:hAnsi="Times New Roman"/>
          <w:sz w:val="24"/>
          <w:szCs w:val="24"/>
          <w:lang w:eastAsia="ru-RU"/>
        </w:rPr>
        <w:t>Правила закладу освіти обов’язково розміщуються в приміщенні Гімназії перед пунктом пропуску, на видному та доступному для відвідувачів місці.</w:t>
      </w:r>
    </w:p>
    <w:p w:rsidR="00B16445" w:rsidRPr="00B16445" w:rsidRDefault="00B16445" w:rsidP="004E796E">
      <w:pPr>
        <w:spacing w:after="0" w:line="240" w:lineRule="auto"/>
        <w:jc w:val="both"/>
        <w:outlineLvl w:val="1"/>
        <w:rPr>
          <w:rFonts w:ascii="Times New Roman" w:eastAsia="Times New Roman" w:hAnsi="Times New Roman"/>
          <w:b/>
          <w:bCs/>
          <w:sz w:val="24"/>
          <w:szCs w:val="24"/>
          <w:lang w:eastAsia="ru-RU"/>
        </w:rPr>
      </w:pPr>
    </w:p>
    <w:p w:rsidR="00B16445" w:rsidRPr="00B16445" w:rsidRDefault="004E796E" w:rsidP="004E796E">
      <w:pPr>
        <w:pStyle w:val="aa"/>
        <w:spacing w:after="0" w:line="240" w:lineRule="auto"/>
        <w:ind w:left="0"/>
        <w:jc w:val="center"/>
        <w:outlineLvl w:val="1"/>
        <w:rPr>
          <w:rFonts w:ascii="Times New Roman" w:eastAsia="Times New Roman" w:hAnsi="Times New Roman"/>
          <w:b/>
          <w:bCs/>
          <w:sz w:val="24"/>
          <w:szCs w:val="24"/>
          <w:lang w:eastAsia="ru-RU"/>
        </w:rPr>
      </w:pPr>
      <w:r>
        <w:rPr>
          <w:rFonts w:ascii="Times New Roman" w:eastAsia="Times New Roman" w:hAnsi="Times New Roman"/>
          <w:b/>
          <w:bCs/>
          <w:sz w:val="24"/>
          <w:szCs w:val="24"/>
          <w:lang w:val="uk-UA" w:eastAsia="ru-RU"/>
        </w:rPr>
        <w:t xml:space="preserve">ІІ. </w:t>
      </w:r>
      <w:r w:rsidR="00B16445" w:rsidRPr="00B16445">
        <w:rPr>
          <w:rFonts w:ascii="Times New Roman" w:eastAsia="Times New Roman" w:hAnsi="Times New Roman"/>
          <w:b/>
          <w:bCs/>
          <w:sz w:val="24"/>
          <w:szCs w:val="24"/>
          <w:lang w:eastAsia="ru-RU"/>
        </w:rPr>
        <w:t>Порядок доступу учасників освітнього процесу та інших осіб на територію та в приміщення Гімназії</w:t>
      </w:r>
    </w:p>
    <w:p w:rsidR="00B16445" w:rsidRPr="00B16445" w:rsidRDefault="00B16445" w:rsidP="004E796E">
      <w:pPr>
        <w:pStyle w:val="aa"/>
        <w:spacing w:after="0" w:line="240" w:lineRule="auto"/>
        <w:ind w:left="0"/>
        <w:jc w:val="center"/>
        <w:outlineLvl w:val="1"/>
        <w:rPr>
          <w:rFonts w:ascii="Times New Roman" w:eastAsia="Times New Roman" w:hAnsi="Times New Roman"/>
          <w:b/>
          <w:bCs/>
          <w:sz w:val="24"/>
          <w:szCs w:val="24"/>
          <w:lang w:eastAsia="ru-RU"/>
        </w:rPr>
      </w:pP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bCs/>
          <w:sz w:val="24"/>
          <w:szCs w:val="24"/>
          <w:lang w:eastAsia="ru-RU"/>
        </w:rPr>
        <w:t>1.</w:t>
      </w:r>
      <w:r w:rsidRPr="00293AD1">
        <w:rPr>
          <w:rFonts w:ascii="Times New Roman" w:eastAsia="Times New Roman" w:hAnsi="Times New Roman"/>
          <w:sz w:val="24"/>
          <w:szCs w:val="24"/>
          <w:lang w:eastAsia="ru-RU"/>
        </w:rPr>
        <w:t xml:space="preserve"> Пропуск на територію та в приміщення Гімназії в робочі дні та години здійснюється з урахуванням режиму роботи Гімназії.</w:t>
      </w: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sz w:val="24"/>
          <w:szCs w:val="24"/>
          <w:lang w:eastAsia="ru-RU"/>
        </w:rPr>
        <w:tab/>
      </w:r>
      <w:r w:rsidRPr="00293AD1">
        <w:rPr>
          <w:rFonts w:ascii="Times New Roman" w:eastAsia="Times New Roman" w:hAnsi="Times New Roman"/>
          <w:sz w:val="24"/>
          <w:szCs w:val="24"/>
          <w:lang w:eastAsia="ru-RU"/>
        </w:rPr>
        <w:t>Пропуск осіб, які не є учасниками освітнього процесу, здійснюється за умови пред’явлення ними документа, який посвідчує особу.</w:t>
      </w: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sz w:val="24"/>
          <w:szCs w:val="24"/>
          <w:lang w:eastAsia="ru-RU"/>
        </w:rPr>
        <w:tab/>
      </w:r>
      <w:r w:rsidRPr="00293AD1">
        <w:rPr>
          <w:rFonts w:ascii="Times New Roman" w:eastAsia="Times New Roman" w:hAnsi="Times New Roman"/>
          <w:sz w:val="24"/>
          <w:szCs w:val="24"/>
          <w:lang w:eastAsia="ru-RU"/>
        </w:rPr>
        <w:t>У разі відсутності в особи документа, який посвідчує особу, відповідальна особа повідомляє про це директора, заступника директора Гімназії або уповноважену директором особу, для вирішення питання щодо можливості пропуску такої особи на територію чи в приміщення Гімназії.</w:t>
      </w:r>
    </w:p>
    <w:p w:rsidR="00B16445" w:rsidRPr="00B16445" w:rsidRDefault="00B16445" w:rsidP="004E796E">
      <w:pPr>
        <w:spacing w:after="0" w:line="240" w:lineRule="auto"/>
        <w:jc w:val="both"/>
        <w:rPr>
          <w:rFonts w:ascii="Times New Roman" w:eastAsia="Times New Roman" w:hAnsi="Times New Roman"/>
          <w:bCs/>
          <w:sz w:val="24"/>
          <w:szCs w:val="24"/>
          <w:lang w:eastAsia="ru-RU"/>
        </w:rPr>
      </w:pP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bCs/>
          <w:sz w:val="24"/>
          <w:szCs w:val="24"/>
          <w:lang w:eastAsia="ru-RU"/>
        </w:rPr>
        <w:t>2.</w:t>
      </w:r>
      <w:r w:rsidRPr="00293AD1">
        <w:rPr>
          <w:rFonts w:ascii="Times New Roman" w:eastAsia="Times New Roman" w:hAnsi="Times New Roman"/>
          <w:sz w:val="24"/>
          <w:szCs w:val="24"/>
          <w:lang w:eastAsia="ru-RU"/>
        </w:rPr>
        <w:t xml:space="preserve"> Особливості пропуску учасників освітнього процесу та інших осіб на територію та в приміщення Гімназії в позанавчальний час визначаються цими Правилами.</w:t>
      </w:r>
    </w:p>
    <w:p w:rsidR="00B16445" w:rsidRPr="00B16445" w:rsidRDefault="00B16445" w:rsidP="004E796E">
      <w:pPr>
        <w:spacing w:after="0" w:line="240" w:lineRule="auto"/>
        <w:jc w:val="both"/>
        <w:rPr>
          <w:rFonts w:ascii="Times New Roman" w:eastAsia="Times New Roman" w:hAnsi="Times New Roman"/>
          <w:bCs/>
          <w:sz w:val="24"/>
          <w:szCs w:val="24"/>
          <w:lang w:eastAsia="ru-RU"/>
        </w:rPr>
      </w:pP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bCs/>
          <w:sz w:val="24"/>
          <w:szCs w:val="24"/>
          <w:lang w:eastAsia="ru-RU"/>
        </w:rPr>
        <w:lastRenderedPageBreak/>
        <w:t>3.</w:t>
      </w:r>
      <w:r w:rsidRPr="00293AD1">
        <w:rPr>
          <w:rFonts w:ascii="Times New Roman" w:eastAsia="Times New Roman" w:hAnsi="Times New Roman"/>
          <w:sz w:val="24"/>
          <w:szCs w:val="24"/>
          <w:lang w:eastAsia="ru-RU"/>
        </w:rPr>
        <w:t xml:space="preserve"> В робочий час директор, заступники директора, педагогічні та інші працівники Гімназії, а також особи, залучені до організації освітнього процесу, пропускаються до приміщень та на територію Гімназії без окремого розпорядження чи дозволу директора чи уповноваженої ним особи.</w:t>
      </w: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sz w:val="24"/>
          <w:szCs w:val="24"/>
          <w:lang w:eastAsia="ru-RU"/>
        </w:rPr>
        <w:tab/>
      </w:r>
      <w:r w:rsidRPr="00293AD1">
        <w:rPr>
          <w:rFonts w:ascii="Times New Roman" w:eastAsia="Times New Roman" w:hAnsi="Times New Roman"/>
          <w:sz w:val="24"/>
          <w:szCs w:val="24"/>
          <w:lang w:eastAsia="ru-RU"/>
        </w:rPr>
        <w:t>Допуск таких осіб у позаробочий та неробочий час здійснюється виключно з письмового дозволу директора Гімназії.</w:t>
      </w: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sz w:val="24"/>
          <w:szCs w:val="24"/>
          <w:lang w:eastAsia="ru-RU"/>
        </w:rPr>
        <w:tab/>
      </w:r>
      <w:r w:rsidRPr="00293AD1">
        <w:rPr>
          <w:rFonts w:ascii="Times New Roman" w:eastAsia="Times New Roman" w:hAnsi="Times New Roman"/>
          <w:sz w:val="24"/>
          <w:szCs w:val="24"/>
          <w:lang w:eastAsia="ru-RU"/>
        </w:rPr>
        <w:t>Інші особи, залучені до проведення певних видів робіт або заходів, у позанавчальний час пропускаються до відповідних приміщень згідно з письмовим розпорядженням директора Гімназії.</w:t>
      </w: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sz w:val="24"/>
          <w:szCs w:val="24"/>
          <w:lang w:eastAsia="ru-RU"/>
        </w:rPr>
        <w:tab/>
      </w:r>
      <w:r w:rsidRPr="00293AD1">
        <w:rPr>
          <w:rFonts w:ascii="Times New Roman" w:eastAsia="Times New Roman" w:hAnsi="Times New Roman"/>
          <w:sz w:val="24"/>
          <w:szCs w:val="24"/>
          <w:lang w:eastAsia="ru-RU"/>
        </w:rPr>
        <w:t>Батьки (інші законні представники) здобувачів освіти мають право відвідувати Гімназію на умовах, визначених цими Правилами.</w:t>
      </w: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sz w:val="24"/>
          <w:szCs w:val="24"/>
          <w:lang w:eastAsia="ru-RU"/>
        </w:rPr>
        <w:tab/>
      </w:r>
      <w:r w:rsidRPr="00293AD1">
        <w:rPr>
          <w:rFonts w:ascii="Times New Roman" w:eastAsia="Times New Roman" w:hAnsi="Times New Roman"/>
          <w:sz w:val="24"/>
          <w:szCs w:val="24"/>
          <w:lang w:eastAsia="ru-RU"/>
        </w:rPr>
        <w:t>Відвідування здійснюється за узгодженням (письмове розпорядження, усне узгодження) з директором, заступником директора Гімназії чи іншою уповноваженою ними особою.</w:t>
      </w: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sz w:val="24"/>
          <w:szCs w:val="24"/>
          <w:lang w:eastAsia="ru-RU"/>
        </w:rPr>
        <w:tab/>
      </w:r>
      <w:r w:rsidRPr="00293AD1">
        <w:rPr>
          <w:rFonts w:ascii="Times New Roman" w:eastAsia="Times New Roman" w:hAnsi="Times New Roman"/>
          <w:sz w:val="24"/>
          <w:szCs w:val="24"/>
          <w:lang w:eastAsia="ru-RU"/>
        </w:rPr>
        <w:t>Правилами Гімназії не можуть бути обмежені права батьків, інших законних представників дітей на спілкування з дітьми, надання дітям необхідної допомоги, виконання ними батьківських обов’язків та реалізації батьківських прав, за умови невтручання їх в освітній процес.</w:t>
      </w:r>
    </w:p>
    <w:p w:rsidR="00B16445" w:rsidRPr="00B16445" w:rsidRDefault="00B16445" w:rsidP="004E796E">
      <w:pPr>
        <w:spacing w:after="0" w:line="240" w:lineRule="auto"/>
        <w:jc w:val="both"/>
        <w:rPr>
          <w:rFonts w:ascii="Times New Roman" w:eastAsia="Times New Roman" w:hAnsi="Times New Roman"/>
          <w:bCs/>
          <w:sz w:val="24"/>
          <w:szCs w:val="24"/>
          <w:lang w:eastAsia="ru-RU"/>
        </w:rPr>
      </w:pP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bCs/>
          <w:sz w:val="24"/>
          <w:szCs w:val="24"/>
          <w:lang w:eastAsia="ru-RU"/>
        </w:rPr>
        <w:t>4.</w:t>
      </w:r>
      <w:r w:rsidRPr="00293AD1">
        <w:rPr>
          <w:rFonts w:ascii="Times New Roman" w:eastAsia="Times New Roman" w:hAnsi="Times New Roman"/>
          <w:sz w:val="24"/>
          <w:szCs w:val="24"/>
          <w:lang w:eastAsia="ru-RU"/>
        </w:rPr>
        <w:t xml:space="preserve"> Доступ і перебування на території та в приміщеннях Гімназії осіб, які не є учасниками освітнього процесу, здійснюються з дозволу директора Гімназії або уповноваженої ним особи.</w:t>
      </w: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sz w:val="24"/>
          <w:szCs w:val="24"/>
          <w:lang w:eastAsia="ru-RU"/>
        </w:rPr>
        <w:tab/>
      </w:r>
      <w:r w:rsidRPr="00293AD1">
        <w:rPr>
          <w:rFonts w:ascii="Times New Roman" w:eastAsia="Times New Roman" w:hAnsi="Times New Roman"/>
          <w:sz w:val="24"/>
          <w:szCs w:val="24"/>
          <w:lang w:eastAsia="ru-RU"/>
        </w:rPr>
        <w:t>Службові особи для реалізації ними визначених законом повноважень, пов’язаних із запобіганням, ліквідацією та усуненням наслідків надзвичайних ситуацій, усуненням загроз життю та здоров’ю учасників освітнього процесу, а також інші службові та посадові особи у випадках, визначених законом, не потребують отримання такого дозволу.</w:t>
      </w:r>
    </w:p>
    <w:p w:rsidR="00B16445" w:rsidRPr="00B16445" w:rsidRDefault="00B16445" w:rsidP="004E796E">
      <w:pPr>
        <w:spacing w:after="0" w:line="240" w:lineRule="auto"/>
        <w:jc w:val="both"/>
        <w:rPr>
          <w:rFonts w:ascii="Times New Roman" w:eastAsia="Times New Roman" w:hAnsi="Times New Roman"/>
          <w:bCs/>
          <w:sz w:val="24"/>
          <w:szCs w:val="24"/>
          <w:lang w:eastAsia="ru-RU"/>
        </w:rPr>
      </w:pP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bCs/>
          <w:sz w:val="24"/>
          <w:szCs w:val="24"/>
          <w:lang w:eastAsia="ru-RU"/>
        </w:rPr>
        <w:t>5.</w:t>
      </w:r>
      <w:r w:rsidRPr="00293AD1">
        <w:rPr>
          <w:rFonts w:ascii="Times New Roman" w:eastAsia="Times New Roman" w:hAnsi="Times New Roman"/>
          <w:sz w:val="24"/>
          <w:szCs w:val="24"/>
          <w:lang w:eastAsia="ru-RU"/>
        </w:rPr>
        <w:t xml:space="preserve"> На територію та до приміщень Гімназії з вогнепальною зброєю, пристроями для відстрілу патронів із гумовими чи аналогічними за своїми властивостями метальними снарядами несмертельної дії, балончиками, спорядженими речовиною сльозогінної (сльозоточивої чи дратівної) дії, та іншими спеціальними засобами тощо пропускаються виключно службові особи для реалізації ними визначених законом повноважень, пов’язаних усуненням загроз життю та здоров’ю учасників освітнього процесу, а також інші службові та посадові особи у випадках, визначених законом.</w:t>
      </w:r>
    </w:p>
    <w:p w:rsidR="00B16445" w:rsidRPr="00B16445" w:rsidRDefault="00B16445" w:rsidP="004E796E">
      <w:pPr>
        <w:spacing w:after="0" w:line="240" w:lineRule="auto"/>
        <w:jc w:val="both"/>
        <w:rPr>
          <w:rFonts w:ascii="Times New Roman" w:eastAsia="Times New Roman" w:hAnsi="Times New Roman"/>
          <w:bCs/>
          <w:sz w:val="24"/>
          <w:szCs w:val="24"/>
          <w:lang w:eastAsia="ru-RU"/>
        </w:rPr>
      </w:pP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bCs/>
          <w:sz w:val="24"/>
          <w:szCs w:val="24"/>
          <w:lang w:eastAsia="ru-RU"/>
        </w:rPr>
        <w:t>6.</w:t>
      </w:r>
      <w:r w:rsidRPr="00293AD1">
        <w:rPr>
          <w:rFonts w:ascii="Times New Roman" w:eastAsia="Times New Roman" w:hAnsi="Times New Roman"/>
          <w:sz w:val="24"/>
          <w:szCs w:val="24"/>
          <w:lang w:eastAsia="ru-RU"/>
        </w:rPr>
        <w:t xml:space="preserve"> Бригади швидкої медичної допомоги, працівники аварійної, інженерно-технічної служб тощо пропускаються на територію та до приміщень Гімназії за пред’явленням службових посвідчень або документів, що посвідчують особу.</w:t>
      </w: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sz w:val="24"/>
          <w:szCs w:val="24"/>
          <w:lang w:eastAsia="ru-RU"/>
        </w:rPr>
        <w:tab/>
      </w:r>
      <w:r w:rsidRPr="00293AD1">
        <w:rPr>
          <w:rFonts w:ascii="Times New Roman" w:eastAsia="Times New Roman" w:hAnsi="Times New Roman"/>
          <w:sz w:val="24"/>
          <w:szCs w:val="24"/>
          <w:lang w:eastAsia="ru-RU"/>
        </w:rPr>
        <w:t>У випадку виклику бригади швидкої медичної допомоги працівником Гімназії, такий працівник після виклику швидкої допомоги невідкладно повідомляє про це відповідальну особу та директора (заступника директора) Гімназії. У такому випадку відповідальна особа пропускає бригаду швидкої допомоги на територію (в приміщення) Гімназії, про що негайно повідомляє директора (заступника директора) Гімназії.</w:t>
      </w:r>
    </w:p>
    <w:p w:rsidR="00B16445" w:rsidRPr="00B16445" w:rsidRDefault="00B16445" w:rsidP="004E796E">
      <w:pPr>
        <w:spacing w:after="0" w:line="240" w:lineRule="auto"/>
        <w:jc w:val="both"/>
        <w:rPr>
          <w:rFonts w:ascii="Times New Roman" w:eastAsia="Times New Roman" w:hAnsi="Times New Roman"/>
          <w:bCs/>
          <w:sz w:val="24"/>
          <w:szCs w:val="24"/>
          <w:lang w:eastAsia="ru-RU"/>
        </w:rPr>
      </w:pPr>
    </w:p>
    <w:p w:rsidR="00B16445" w:rsidRPr="00B16445"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bCs/>
          <w:sz w:val="24"/>
          <w:szCs w:val="24"/>
          <w:lang w:eastAsia="ru-RU"/>
        </w:rPr>
        <w:t>7.</w:t>
      </w:r>
      <w:r w:rsidRPr="00293AD1">
        <w:rPr>
          <w:rFonts w:ascii="Times New Roman" w:eastAsia="Times New Roman" w:hAnsi="Times New Roman"/>
          <w:sz w:val="24"/>
          <w:szCs w:val="24"/>
          <w:lang w:eastAsia="ru-RU"/>
        </w:rPr>
        <w:t xml:space="preserve"> У разі аварії, виходу з ладу технічних комунікацій відповідальна особа пропускає на територію та в приміщення Гімназії працівників відповідних ремонтних служб, про що негайно повідомляє директора Гімназії, поліцейс</w:t>
      </w:r>
      <w:r w:rsidRPr="00B16445">
        <w:rPr>
          <w:rFonts w:ascii="Times New Roman" w:eastAsia="Times New Roman" w:hAnsi="Times New Roman"/>
          <w:sz w:val="24"/>
          <w:szCs w:val="24"/>
          <w:lang w:eastAsia="ru-RU"/>
        </w:rPr>
        <w:t>ького служби освітньої безпеки.</w:t>
      </w:r>
    </w:p>
    <w:p w:rsidR="00B16445" w:rsidRPr="00B16445" w:rsidRDefault="00B16445" w:rsidP="004E796E">
      <w:pPr>
        <w:spacing w:after="0" w:line="240" w:lineRule="auto"/>
        <w:jc w:val="both"/>
        <w:rPr>
          <w:rFonts w:ascii="Times New Roman" w:eastAsia="Times New Roman" w:hAnsi="Times New Roman"/>
          <w:bCs/>
          <w:sz w:val="24"/>
          <w:szCs w:val="24"/>
          <w:lang w:eastAsia="ru-RU"/>
        </w:rPr>
      </w:pP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bCs/>
          <w:sz w:val="24"/>
          <w:szCs w:val="24"/>
          <w:lang w:eastAsia="ru-RU"/>
        </w:rPr>
        <w:t>8.</w:t>
      </w:r>
      <w:r w:rsidRPr="00293AD1">
        <w:rPr>
          <w:rFonts w:ascii="Times New Roman" w:eastAsia="Times New Roman" w:hAnsi="Times New Roman"/>
          <w:sz w:val="24"/>
          <w:szCs w:val="24"/>
          <w:lang w:eastAsia="ru-RU"/>
        </w:rPr>
        <w:t xml:space="preserve"> Інформація щодо осіб, які пропускаються на територію та до приміщень Гімназії, та не є її працівниками чи іншими учасниками освітнього процесу, заноситься відповідальними </w:t>
      </w:r>
      <w:r w:rsidRPr="00293AD1">
        <w:rPr>
          <w:rFonts w:ascii="Times New Roman" w:eastAsia="Times New Roman" w:hAnsi="Times New Roman"/>
          <w:sz w:val="24"/>
          <w:szCs w:val="24"/>
          <w:lang w:eastAsia="ru-RU"/>
        </w:rPr>
        <w:lastRenderedPageBreak/>
        <w:t>особами до журналу відвідувачів (додаток 1) (окрім випадків пожежі, вибуху та інших ситуацій, що створюють загрозу життю та здоров’ю осіб, які перебувають у приміщенні та на території Гімназії).</w:t>
      </w: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sz w:val="24"/>
          <w:szCs w:val="24"/>
          <w:lang w:eastAsia="ru-RU"/>
        </w:rPr>
        <w:tab/>
      </w:r>
      <w:r w:rsidRPr="00293AD1">
        <w:rPr>
          <w:rFonts w:ascii="Times New Roman" w:eastAsia="Times New Roman" w:hAnsi="Times New Roman"/>
          <w:sz w:val="24"/>
          <w:szCs w:val="24"/>
          <w:lang w:eastAsia="ru-RU"/>
        </w:rPr>
        <w:t>Ведення Журналу відвідувачів здійснюється з дотриманням вимог, зокрема Закону України «Про захист персональних даних».</w:t>
      </w:r>
    </w:p>
    <w:p w:rsidR="00B16445" w:rsidRPr="00B16445" w:rsidRDefault="00B16445" w:rsidP="004E796E">
      <w:pPr>
        <w:spacing w:after="0" w:line="240" w:lineRule="auto"/>
        <w:jc w:val="both"/>
        <w:rPr>
          <w:rFonts w:ascii="Times New Roman" w:eastAsia="Times New Roman" w:hAnsi="Times New Roman"/>
          <w:bCs/>
          <w:sz w:val="24"/>
          <w:szCs w:val="24"/>
          <w:lang w:eastAsia="ru-RU"/>
        </w:rPr>
      </w:pP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bCs/>
          <w:sz w:val="24"/>
          <w:szCs w:val="24"/>
          <w:lang w:eastAsia="ru-RU"/>
        </w:rPr>
        <w:t>9.</w:t>
      </w:r>
      <w:r w:rsidRPr="00293AD1">
        <w:rPr>
          <w:rFonts w:ascii="Times New Roman" w:eastAsia="Times New Roman" w:hAnsi="Times New Roman"/>
          <w:sz w:val="24"/>
          <w:szCs w:val="24"/>
          <w:lang w:eastAsia="ru-RU"/>
        </w:rPr>
        <w:t xml:space="preserve"> У разі виникнення ситуації, що становить загрозу життю та здоров’ю учасників освітнього процесу, блокування центрального входу, пожежі, вибуху, повені тощо вихід (евакуація) здійснюється через службові, запасні, аварійні виходи (входи) без застосування пункту пропуску та стаціонарних металодетекторів арочного типу.</w:t>
      </w:r>
    </w:p>
    <w:p w:rsidR="00B16445" w:rsidRPr="00B16445" w:rsidRDefault="00B16445" w:rsidP="004E796E">
      <w:pPr>
        <w:spacing w:after="0" w:line="240" w:lineRule="auto"/>
        <w:jc w:val="center"/>
        <w:outlineLvl w:val="1"/>
        <w:rPr>
          <w:rFonts w:ascii="Times New Roman" w:eastAsia="Times New Roman" w:hAnsi="Times New Roman"/>
          <w:b/>
          <w:bCs/>
          <w:sz w:val="24"/>
          <w:szCs w:val="24"/>
          <w:lang w:eastAsia="ru-RU"/>
        </w:rPr>
      </w:pPr>
    </w:p>
    <w:p w:rsidR="00B16445" w:rsidRPr="00B16445" w:rsidRDefault="004E796E" w:rsidP="004E796E">
      <w:pPr>
        <w:pStyle w:val="aa"/>
        <w:spacing w:after="0" w:line="240" w:lineRule="auto"/>
        <w:ind w:left="0"/>
        <w:jc w:val="center"/>
        <w:outlineLvl w:val="1"/>
        <w:rPr>
          <w:rFonts w:ascii="Times New Roman" w:eastAsia="Times New Roman" w:hAnsi="Times New Roman"/>
          <w:b/>
          <w:bCs/>
          <w:sz w:val="24"/>
          <w:szCs w:val="24"/>
          <w:lang w:eastAsia="ru-RU"/>
        </w:rPr>
      </w:pPr>
      <w:r>
        <w:rPr>
          <w:rFonts w:ascii="Times New Roman" w:eastAsia="Times New Roman" w:hAnsi="Times New Roman"/>
          <w:b/>
          <w:bCs/>
          <w:sz w:val="24"/>
          <w:szCs w:val="24"/>
          <w:lang w:val="uk-UA" w:eastAsia="ru-RU"/>
        </w:rPr>
        <w:t xml:space="preserve">ІІІ. </w:t>
      </w:r>
      <w:r w:rsidR="00B16445" w:rsidRPr="00B16445">
        <w:rPr>
          <w:rFonts w:ascii="Times New Roman" w:eastAsia="Times New Roman" w:hAnsi="Times New Roman"/>
          <w:b/>
          <w:bCs/>
          <w:sz w:val="24"/>
          <w:szCs w:val="24"/>
          <w:lang w:eastAsia="ru-RU"/>
        </w:rPr>
        <w:t>Порядок пропуску транспортних засобів на територію Гімназії</w:t>
      </w:r>
    </w:p>
    <w:p w:rsidR="00B16445" w:rsidRPr="00B16445" w:rsidRDefault="00B16445" w:rsidP="004E796E">
      <w:pPr>
        <w:pStyle w:val="aa"/>
        <w:spacing w:after="0" w:line="240" w:lineRule="auto"/>
        <w:ind w:left="0"/>
        <w:jc w:val="center"/>
        <w:outlineLvl w:val="1"/>
        <w:rPr>
          <w:rFonts w:ascii="Times New Roman" w:eastAsia="Times New Roman" w:hAnsi="Times New Roman"/>
          <w:b/>
          <w:bCs/>
          <w:sz w:val="24"/>
          <w:szCs w:val="24"/>
          <w:lang w:eastAsia="ru-RU"/>
        </w:rPr>
      </w:pP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bCs/>
          <w:sz w:val="24"/>
          <w:szCs w:val="24"/>
          <w:lang w:eastAsia="ru-RU"/>
        </w:rPr>
        <w:t>1.</w:t>
      </w:r>
      <w:r w:rsidRPr="00293AD1">
        <w:rPr>
          <w:rFonts w:ascii="Times New Roman" w:eastAsia="Times New Roman" w:hAnsi="Times New Roman"/>
          <w:sz w:val="24"/>
          <w:szCs w:val="24"/>
          <w:lang w:eastAsia="ru-RU"/>
        </w:rPr>
        <w:t xml:space="preserve"> В’їзд транспортних засобів на територію Гімназії здійснюється виключно за дозволом директора Гімназії, у порядку, визначеному цими Правилами.</w:t>
      </w: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sz w:val="24"/>
          <w:szCs w:val="24"/>
          <w:lang w:eastAsia="ru-RU"/>
        </w:rPr>
        <w:tab/>
      </w:r>
      <w:r w:rsidRPr="00293AD1">
        <w:rPr>
          <w:rFonts w:ascii="Times New Roman" w:eastAsia="Times New Roman" w:hAnsi="Times New Roman"/>
          <w:sz w:val="24"/>
          <w:szCs w:val="24"/>
          <w:lang w:eastAsia="ru-RU"/>
        </w:rPr>
        <w:t>Інформація щодо в’їзду (виїзду) транспортних засобів (крім транспортних засобів учасників освітнього процесу, а також випадків пожежі, вибуху та інших ситуацій, що створюють загрозу життю і здоров’ю осіб, які перебувають у приміщеннях Гімназії) на територію (з території) Гімназії заноситься уповноваженими працівниками до Журналу в’їзду (виїзду) транспортних засобів на (з) територію (ї) Гімназії (додаток 2).</w:t>
      </w:r>
    </w:p>
    <w:p w:rsidR="00B16445" w:rsidRPr="00B16445" w:rsidRDefault="00B16445" w:rsidP="004E796E">
      <w:pPr>
        <w:spacing w:after="0" w:line="240" w:lineRule="auto"/>
        <w:jc w:val="both"/>
        <w:rPr>
          <w:rFonts w:ascii="Times New Roman" w:eastAsia="Times New Roman" w:hAnsi="Times New Roman"/>
          <w:bCs/>
          <w:sz w:val="24"/>
          <w:szCs w:val="24"/>
          <w:lang w:eastAsia="ru-RU"/>
        </w:rPr>
      </w:pP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bCs/>
          <w:sz w:val="24"/>
          <w:szCs w:val="24"/>
          <w:lang w:eastAsia="ru-RU"/>
        </w:rPr>
        <w:t>2.</w:t>
      </w:r>
      <w:r w:rsidRPr="00293AD1">
        <w:rPr>
          <w:rFonts w:ascii="Times New Roman" w:eastAsia="Times New Roman" w:hAnsi="Times New Roman"/>
          <w:sz w:val="24"/>
          <w:szCs w:val="24"/>
          <w:lang w:eastAsia="ru-RU"/>
        </w:rPr>
        <w:t xml:space="preserve"> Транспортні засоби працівників Гімназії можуть пропускатися та розміщуватися на території Гімназії за письмовим розпорядженням директора та за умови дотримання таких вимог:</w:t>
      </w: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sz w:val="24"/>
          <w:szCs w:val="24"/>
          <w:lang w:eastAsia="ru-RU"/>
        </w:rPr>
        <w:tab/>
      </w:r>
      <w:r w:rsidRPr="00293AD1">
        <w:rPr>
          <w:rFonts w:ascii="Times New Roman" w:eastAsia="Times New Roman" w:hAnsi="Times New Roman"/>
          <w:sz w:val="24"/>
          <w:szCs w:val="24"/>
          <w:lang w:eastAsia="ru-RU"/>
        </w:rPr>
        <w:t>наявності окремого заїзду, що виключає перетинання з місцями активного переміщення дітей по території Гімназії;</w:t>
      </w: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sz w:val="24"/>
          <w:szCs w:val="24"/>
          <w:lang w:eastAsia="ru-RU"/>
        </w:rPr>
        <w:tab/>
      </w:r>
      <w:r w:rsidRPr="00293AD1">
        <w:rPr>
          <w:rFonts w:ascii="Times New Roman" w:eastAsia="Times New Roman" w:hAnsi="Times New Roman"/>
          <w:sz w:val="24"/>
          <w:szCs w:val="24"/>
          <w:lang w:eastAsia="ru-RU"/>
        </w:rPr>
        <w:t>наявності паркувального майданчика;</w:t>
      </w: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sz w:val="24"/>
          <w:szCs w:val="24"/>
          <w:lang w:eastAsia="ru-RU"/>
        </w:rPr>
        <w:tab/>
      </w:r>
      <w:r w:rsidRPr="00293AD1">
        <w:rPr>
          <w:rFonts w:ascii="Times New Roman" w:eastAsia="Times New Roman" w:hAnsi="Times New Roman"/>
          <w:sz w:val="24"/>
          <w:szCs w:val="24"/>
          <w:lang w:eastAsia="ru-RU"/>
        </w:rPr>
        <w:t>забезпечення вільного під’їзду до приміщень Гімназії та пожежних гідрантів транспортних засобів екстрених служб.</w:t>
      </w:r>
    </w:p>
    <w:p w:rsidR="00B16445" w:rsidRPr="00B16445" w:rsidRDefault="00B16445" w:rsidP="004E796E">
      <w:pPr>
        <w:spacing w:after="0" w:line="240" w:lineRule="auto"/>
        <w:jc w:val="both"/>
        <w:rPr>
          <w:rFonts w:ascii="Times New Roman" w:eastAsia="Times New Roman" w:hAnsi="Times New Roman"/>
          <w:bCs/>
          <w:sz w:val="24"/>
          <w:szCs w:val="24"/>
          <w:lang w:eastAsia="ru-RU"/>
        </w:rPr>
      </w:pP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bCs/>
          <w:sz w:val="24"/>
          <w:szCs w:val="24"/>
          <w:lang w:eastAsia="ru-RU"/>
        </w:rPr>
        <w:t>3.</w:t>
      </w:r>
      <w:r w:rsidRPr="00293AD1">
        <w:rPr>
          <w:rFonts w:ascii="Times New Roman" w:eastAsia="Times New Roman" w:hAnsi="Times New Roman"/>
          <w:sz w:val="24"/>
          <w:szCs w:val="24"/>
          <w:lang w:eastAsia="ru-RU"/>
        </w:rPr>
        <w:t xml:space="preserve"> На територію Гімназії без дозволу директора пропускаються:</w:t>
      </w: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sz w:val="24"/>
          <w:szCs w:val="24"/>
          <w:lang w:eastAsia="ru-RU"/>
        </w:rPr>
        <w:tab/>
      </w:r>
      <w:r w:rsidRPr="00293AD1">
        <w:rPr>
          <w:rFonts w:ascii="Times New Roman" w:eastAsia="Times New Roman" w:hAnsi="Times New Roman"/>
          <w:sz w:val="24"/>
          <w:szCs w:val="24"/>
          <w:lang w:eastAsia="ru-RU"/>
        </w:rPr>
        <w:t>службові транспортні засоби Гімназії, юридичних осіб (транспортні засоби фізичних осіб), які залучені до організації освітнього процесу, забезпечення діяльності Гімназії (за потреби та під контролем уповноважених директором працівників Гімназії);</w:t>
      </w: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sz w:val="24"/>
          <w:szCs w:val="24"/>
          <w:lang w:eastAsia="ru-RU"/>
        </w:rPr>
        <w:tab/>
      </w:r>
      <w:r w:rsidRPr="00293AD1">
        <w:rPr>
          <w:rFonts w:ascii="Times New Roman" w:eastAsia="Times New Roman" w:hAnsi="Times New Roman"/>
          <w:sz w:val="24"/>
          <w:szCs w:val="24"/>
          <w:lang w:eastAsia="ru-RU"/>
        </w:rPr>
        <w:t>транспортні засоби педагогічних працівників за списком, затвердженим директором Гімназії у випадках, визначених пунктом 2 цього розділу;</w:t>
      </w: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sz w:val="24"/>
          <w:szCs w:val="24"/>
          <w:lang w:eastAsia="ru-RU"/>
        </w:rPr>
        <w:tab/>
      </w:r>
      <w:r w:rsidRPr="00293AD1">
        <w:rPr>
          <w:rFonts w:ascii="Times New Roman" w:eastAsia="Times New Roman" w:hAnsi="Times New Roman"/>
          <w:sz w:val="24"/>
          <w:szCs w:val="24"/>
          <w:lang w:eastAsia="ru-RU"/>
        </w:rPr>
        <w:t>транспортні засоби медичних, екстрених, аварійних, інженерно-технічних та ремонтних служб тощо, які прибули за викликом, у супроводі й під контролем уповноважених працівників.</w:t>
      </w:r>
    </w:p>
    <w:p w:rsidR="00B16445" w:rsidRPr="00B16445" w:rsidRDefault="00B16445" w:rsidP="004E796E">
      <w:pPr>
        <w:spacing w:after="0" w:line="240" w:lineRule="auto"/>
        <w:jc w:val="both"/>
        <w:rPr>
          <w:rFonts w:ascii="Times New Roman" w:eastAsia="Times New Roman" w:hAnsi="Times New Roman"/>
          <w:bCs/>
          <w:sz w:val="24"/>
          <w:szCs w:val="24"/>
          <w:lang w:eastAsia="ru-RU"/>
        </w:rPr>
      </w:pP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bCs/>
          <w:sz w:val="24"/>
          <w:szCs w:val="24"/>
          <w:lang w:eastAsia="ru-RU"/>
        </w:rPr>
        <w:t>4.</w:t>
      </w:r>
      <w:r w:rsidRPr="00293AD1">
        <w:rPr>
          <w:rFonts w:ascii="Times New Roman" w:eastAsia="Times New Roman" w:hAnsi="Times New Roman"/>
          <w:sz w:val="24"/>
          <w:szCs w:val="24"/>
          <w:lang w:eastAsia="ru-RU"/>
        </w:rPr>
        <w:t xml:space="preserve"> Вивезення сміття, будівельних відходів, доставка товарів, продуктів тощо здійснюються під наглядом відповідального працівника Гімназії.</w:t>
      </w:r>
    </w:p>
    <w:p w:rsidR="00B16445" w:rsidRPr="00B16445" w:rsidRDefault="00B16445" w:rsidP="004E796E">
      <w:pPr>
        <w:spacing w:after="0" w:line="240" w:lineRule="auto"/>
        <w:jc w:val="both"/>
        <w:outlineLvl w:val="1"/>
        <w:rPr>
          <w:rFonts w:ascii="Times New Roman" w:eastAsia="Times New Roman" w:hAnsi="Times New Roman"/>
          <w:b/>
          <w:bCs/>
          <w:sz w:val="24"/>
          <w:szCs w:val="24"/>
          <w:lang w:eastAsia="ru-RU"/>
        </w:rPr>
      </w:pPr>
    </w:p>
    <w:p w:rsidR="00B16445" w:rsidRPr="00B16445" w:rsidRDefault="004E796E" w:rsidP="004E796E">
      <w:pPr>
        <w:pStyle w:val="aa"/>
        <w:numPr>
          <w:ilvl w:val="0"/>
          <w:numId w:val="16"/>
        </w:numPr>
        <w:spacing w:after="0" w:line="240" w:lineRule="auto"/>
        <w:jc w:val="center"/>
        <w:outlineLvl w:val="1"/>
        <w:rPr>
          <w:rFonts w:ascii="Times New Roman" w:eastAsia="Times New Roman" w:hAnsi="Times New Roman"/>
          <w:b/>
          <w:bCs/>
          <w:sz w:val="24"/>
          <w:szCs w:val="24"/>
          <w:lang w:eastAsia="ru-RU"/>
        </w:rPr>
      </w:pPr>
      <w:r>
        <w:rPr>
          <w:rFonts w:ascii="Times New Roman" w:eastAsia="Times New Roman" w:hAnsi="Times New Roman"/>
          <w:b/>
          <w:bCs/>
          <w:sz w:val="24"/>
          <w:szCs w:val="24"/>
          <w:lang w:val="uk-UA" w:eastAsia="ru-RU"/>
        </w:rPr>
        <w:t xml:space="preserve"> </w:t>
      </w:r>
      <w:r w:rsidR="00B16445" w:rsidRPr="00B16445">
        <w:rPr>
          <w:rFonts w:ascii="Times New Roman" w:eastAsia="Times New Roman" w:hAnsi="Times New Roman"/>
          <w:b/>
          <w:bCs/>
          <w:sz w:val="24"/>
          <w:szCs w:val="24"/>
          <w:lang w:eastAsia="ru-RU"/>
        </w:rPr>
        <w:t>Обмеження щодо пропуску осіб на територію та до приміщень Гімназії</w:t>
      </w:r>
    </w:p>
    <w:p w:rsidR="00B16445" w:rsidRPr="00B16445" w:rsidRDefault="00B16445" w:rsidP="004E796E">
      <w:pPr>
        <w:pStyle w:val="aa"/>
        <w:spacing w:after="0" w:line="240" w:lineRule="auto"/>
        <w:ind w:left="0"/>
        <w:jc w:val="center"/>
        <w:outlineLvl w:val="1"/>
        <w:rPr>
          <w:rFonts w:ascii="Times New Roman" w:eastAsia="Times New Roman" w:hAnsi="Times New Roman"/>
          <w:b/>
          <w:bCs/>
          <w:sz w:val="24"/>
          <w:szCs w:val="24"/>
          <w:lang w:eastAsia="ru-RU"/>
        </w:rPr>
      </w:pP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bCs/>
          <w:sz w:val="24"/>
          <w:szCs w:val="24"/>
          <w:lang w:eastAsia="ru-RU"/>
        </w:rPr>
        <w:t>1.</w:t>
      </w:r>
      <w:r w:rsidRPr="00293AD1">
        <w:rPr>
          <w:rFonts w:ascii="Times New Roman" w:eastAsia="Times New Roman" w:hAnsi="Times New Roman"/>
          <w:sz w:val="24"/>
          <w:szCs w:val="24"/>
          <w:lang w:eastAsia="ru-RU"/>
        </w:rPr>
        <w:t xml:space="preserve"> Забороняється пропуск на територію та до приміщень Гімназії осіб:</w:t>
      </w: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sz w:val="24"/>
          <w:szCs w:val="24"/>
          <w:lang w:eastAsia="ru-RU"/>
        </w:rPr>
        <w:tab/>
      </w:r>
      <w:r w:rsidRPr="00293AD1">
        <w:rPr>
          <w:rFonts w:ascii="Times New Roman" w:eastAsia="Times New Roman" w:hAnsi="Times New Roman"/>
          <w:sz w:val="24"/>
          <w:szCs w:val="24"/>
          <w:lang w:eastAsia="ru-RU"/>
        </w:rPr>
        <w:t>з явними ознаками алкогольного, наркотичного або іншого сп’яніння;</w:t>
      </w: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sz w:val="24"/>
          <w:szCs w:val="24"/>
          <w:lang w:eastAsia="ru-RU"/>
        </w:rPr>
        <w:tab/>
      </w:r>
      <w:r w:rsidRPr="00293AD1">
        <w:rPr>
          <w:rFonts w:ascii="Times New Roman" w:eastAsia="Times New Roman" w:hAnsi="Times New Roman"/>
          <w:sz w:val="24"/>
          <w:szCs w:val="24"/>
          <w:lang w:eastAsia="ru-RU"/>
        </w:rPr>
        <w:t>з небезпечними предметами і речовинами, згідно з Переліком небезпечних предметів і речовин, з якими особам заборонено перебувати на території та в приміщеннях закладу загальної середньої освіти, затвердженим постановою Кабінету Міністрів України від 14 січня 2026 року № 70;</w:t>
      </w: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sz w:val="24"/>
          <w:szCs w:val="24"/>
          <w:lang w:eastAsia="ru-RU"/>
        </w:rPr>
        <w:lastRenderedPageBreak/>
        <w:tab/>
      </w:r>
      <w:r w:rsidRPr="00293AD1">
        <w:rPr>
          <w:rFonts w:ascii="Times New Roman" w:eastAsia="Times New Roman" w:hAnsi="Times New Roman"/>
          <w:sz w:val="24"/>
          <w:szCs w:val="24"/>
          <w:lang w:eastAsia="ru-RU"/>
        </w:rPr>
        <w:t>з тваринами (крім собак-поводирів, яких використовують особи з інвалідністю).</w:t>
      </w:r>
    </w:p>
    <w:p w:rsidR="00B16445" w:rsidRPr="00B16445" w:rsidRDefault="00B16445" w:rsidP="004E796E">
      <w:pPr>
        <w:spacing w:after="0" w:line="240" w:lineRule="auto"/>
        <w:jc w:val="both"/>
        <w:rPr>
          <w:rFonts w:ascii="Times New Roman" w:eastAsia="Times New Roman" w:hAnsi="Times New Roman"/>
          <w:bCs/>
          <w:sz w:val="24"/>
          <w:szCs w:val="24"/>
          <w:lang w:eastAsia="ru-RU"/>
        </w:rPr>
      </w:pP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bCs/>
          <w:sz w:val="24"/>
          <w:szCs w:val="24"/>
          <w:lang w:eastAsia="ru-RU"/>
        </w:rPr>
        <w:t>2.</w:t>
      </w:r>
      <w:r w:rsidRPr="00293AD1">
        <w:rPr>
          <w:rFonts w:ascii="Times New Roman" w:eastAsia="Times New Roman" w:hAnsi="Times New Roman"/>
          <w:sz w:val="24"/>
          <w:szCs w:val="24"/>
          <w:lang w:eastAsia="ru-RU"/>
        </w:rPr>
        <w:t xml:space="preserve"> Відповідальні особи не допускають на територію та до приміщень Гімназії осіб, з явними ознаками алкогольного, наркотичного чи іншого сп’яніння, передбаченими пунктами 3, 4 Інструкції про порядок виявлення у водіїв транспортних засобів ознак алкогольного, наркотичного або іншого сп’яніння або перебування під впливом лікарських препаратів, що знижують увагу та швидкість реакції, затвердженої наказом Міністерства внутрішніх справ України, Міністерства охорони здоров’я України від 09 листопада 2015 року № 1452/735, зареєстрованої у Міністерстві юстиції України 11 листопада 2015 року за № 1413/27858.</w:t>
      </w: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sz w:val="24"/>
          <w:szCs w:val="24"/>
          <w:lang w:eastAsia="ru-RU"/>
        </w:rPr>
        <w:tab/>
      </w:r>
      <w:r w:rsidRPr="00293AD1">
        <w:rPr>
          <w:rFonts w:ascii="Times New Roman" w:eastAsia="Times New Roman" w:hAnsi="Times New Roman"/>
          <w:sz w:val="24"/>
          <w:szCs w:val="24"/>
          <w:lang w:eastAsia="ru-RU"/>
        </w:rPr>
        <w:t>У разі виявлення відповідальними особами ознак сп’яніння учасників освітнього процесу, про такий факт невідкладно повідомляється директор Гімназії.</w:t>
      </w: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sz w:val="24"/>
          <w:szCs w:val="24"/>
          <w:lang w:eastAsia="ru-RU"/>
        </w:rPr>
        <w:tab/>
      </w:r>
      <w:r w:rsidRPr="00293AD1">
        <w:rPr>
          <w:rFonts w:ascii="Times New Roman" w:eastAsia="Times New Roman" w:hAnsi="Times New Roman"/>
          <w:sz w:val="24"/>
          <w:szCs w:val="24"/>
          <w:lang w:eastAsia="ru-RU"/>
        </w:rPr>
        <w:t>У разі виявлення ознак сп’яніння у здобувачів освіти, відповідальна особа невідкладно інформує про таких осіб класного керівника учня та/або директора Гімназії для подальшого інформування батьків, органів Національної поліції.</w:t>
      </w: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sz w:val="24"/>
          <w:szCs w:val="24"/>
          <w:lang w:eastAsia="ru-RU"/>
        </w:rPr>
        <w:tab/>
      </w:r>
      <w:r w:rsidRPr="00293AD1">
        <w:rPr>
          <w:rFonts w:ascii="Times New Roman" w:eastAsia="Times New Roman" w:hAnsi="Times New Roman"/>
          <w:sz w:val="24"/>
          <w:szCs w:val="24"/>
          <w:lang w:eastAsia="ru-RU"/>
        </w:rPr>
        <w:t>Рішення про допуск таких здобувачів освіти до навчальних занять, позакласних заходів приймає директор Гімназії за результатами безпосереднього спілкування з такими здобувачами освіти, батьками або іншими законними представниками, огляду здобувачів освіти медичними працівниками (у разі його проведення).</w:t>
      </w: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sz w:val="24"/>
          <w:szCs w:val="24"/>
          <w:lang w:eastAsia="ru-RU"/>
        </w:rPr>
        <w:tab/>
      </w:r>
      <w:r w:rsidRPr="00293AD1">
        <w:rPr>
          <w:rFonts w:ascii="Times New Roman" w:eastAsia="Times New Roman" w:hAnsi="Times New Roman"/>
          <w:sz w:val="24"/>
          <w:szCs w:val="24"/>
          <w:lang w:eastAsia="ru-RU"/>
        </w:rPr>
        <w:t>За необхідності надання допомоги таким учням педагогічними працівниками, директором Гімназії вживаються заходи для виклику необхідних служб.</w:t>
      </w: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sz w:val="24"/>
          <w:szCs w:val="24"/>
          <w:lang w:eastAsia="ru-RU"/>
        </w:rPr>
        <w:tab/>
      </w:r>
      <w:r w:rsidRPr="00293AD1">
        <w:rPr>
          <w:rFonts w:ascii="Times New Roman" w:eastAsia="Times New Roman" w:hAnsi="Times New Roman"/>
          <w:sz w:val="24"/>
          <w:szCs w:val="24"/>
          <w:lang w:eastAsia="ru-RU"/>
        </w:rPr>
        <w:t>У разі недопущення здобувача освіти до навчальних занять чи позакласних заходів Гімназією забезпечується перебування таких здобувачів у приміщенні Гімназії під наглядом педагогічного працівника або офіцера служби освітньої безпеки до усунення виявлених ознак.</w:t>
      </w:r>
    </w:p>
    <w:p w:rsidR="00B16445" w:rsidRPr="00B16445" w:rsidRDefault="00B16445" w:rsidP="004E796E">
      <w:pPr>
        <w:spacing w:after="0" w:line="240" w:lineRule="auto"/>
        <w:jc w:val="both"/>
        <w:rPr>
          <w:rFonts w:ascii="Times New Roman" w:eastAsia="Times New Roman" w:hAnsi="Times New Roman"/>
          <w:bCs/>
          <w:sz w:val="24"/>
          <w:szCs w:val="24"/>
          <w:lang w:eastAsia="ru-RU"/>
        </w:rPr>
      </w:pP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bCs/>
          <w:sz w:val="24"/>
          <w:szCs w:val="24"/>
          <w:lang w:eastAsia="ru-RU"/>
        </w:rPr>
        <w:t>3.</w:t>
      </w:r>
      <w:r w:rsidRPr="00293AD1">
        <w:rPr>
          <w:rFonts w:ascii="Times New Roman" w:eastAsia="Times New Roman" w:hAnsi="Times New Roman"/>
          <w:sz w:val="24"/>
          <w:szCs w:val="24"/>
          <w:lang w:eastAsia="ru-RU"/>
        </w:rPr>
        <w:t xml:space="preserve"> Особам, які допущені на територію та в приміщення Гімназії та які не залучені до освітнього процесу під час проведення навчальних занять, позакласних заходів, забороняється:</w:t>
      </w: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sz w:val="24"/>
          <w:szCs w:val="24"/>
          <w:lang w:eastAsia="ru-RU"/>
        </w:rPr>
        <w:tab/>
      </w:r>
      <w:r w:rsidRPr="00293AD1">
        <w:rPr>
          <w:rFonts w:ascii="Times New Roman" w:eastAsia="Times New Roman" w:hAnsi="Times New Roman"/>
          <w:sz w:val="24"/>
          <w:szCs w:val="24"/>
          <w:lang w:eastAsia="ru-RU"/>
        </w:rPr>
        <w:t>втручатися в освітній процес, відволікати від проведення навчальних занять педагогічних працівників чи учнів;</w:t>
      </w: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sz w:val="24"/>
          <w:szCs w:val="24"/>
          <w:lang w:eastAsia="ru-RU"/>
        </w:rPr>
        <w:tab/>
      </w:r>
      <w:r w:rsidRPr="00293AD1">
        <w:rPr>
          <w:rFonts w:ascii="Times New Roman" w:eastAsia="Times New Roman" w:hAnsi="Times New Roman"/>
          <w:sz w:val="24"/>
          <w:szCs w:val="24"/>
          <w:lang w:eastAsia="ru-RU"/>
        </w:rPr>
        <w:t>шуміти, голосно розмовляти чи заважати у будь-який інший спосіб проведенню навчальних занять, позакласних заходів;</w:t>
      </w: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sz w:val="24"/>
          <w:szCs w:val="24"/>
          <w:lang w:eastAsia="ru-RU"/>
        </w:rPr>
        <w:tab/>
      </w:r>
      <w:r w:rsidRPr="00293AD1">
        <w:rPr>
          <w:rFonts w:ascii="Times New Roman" w:eastAsia="Times New Roman" w:hAnsi="Times New Roman"/>
          <w:sz w:val="24"/>
          <w:szCs w:val="24"/>
          <w:lang w:eastAsia="ru-RU"/>
        </w:rPr>
        <w:t>заходити до навчальних та інших приміщень без дозволу директора Гімназії, педагогічного працівника, який проводить навчальні заняття;</w:t>
      </w: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sz w:val="24"/>
          <w:szCs w:val="24"/>
          <w:lang w:eastAsia="ru-RU"/>
        </w:rPr>
        <w:tab/>
      </w:r>
      <w:r w:rsidRPr="00293AD1">
        <w:rPr>
          <w:rFonts w:ascii="Times New Roman" w:eastAsia="Times New Roman" w:hAnsi="Times New Roman"/>
          <w:sz w:val="24"/>
          <w:szCs w:val="24"/>
          <w:lang w:eastAsia="ru-RU"/>
        </w:rPr>
        <w:t>самовільно пересуватися Гімназією поза межами зони очікування.</w:t>
      </w:r>
    </w:p>
    <w:p w:rsidR="00B16445" w:rsidRPr="00B16445" w:rsidRDefault="00B16445" w:rsidP="004E796E">
      <w:pPr>
        <w:spacing w:after="0" w:line="240" w:lineRule="auto"/>
        <w:jc w:val="both"/>
        <w:rPr>
          <w:rFonts w:ascii="Times New Roman" w:eastAsia="Times New Roman" w:hAnsi="Times New Roman"/>
          <w:bCs/>
          <w:sz w:val="24"/>
          <w:szCs w:val="24"/>
          <w:lang w:eastAsia="ru-RU"/>
        </w:rPr>
      </w:pP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bCs/>
          <w:sz w:val="24"/>
          <w:szCs w:val="24"/>
          <w:lang w:eastAsia="ru-RU"/>
        </w:rPr>
        <w:t>4.</w:t>
      </w:r>
      <w:r w:rsidRPr="00293AD1">
        <w:rPr>
          <w:rFonts w:ascii="Times New Roman" w:eastAsia="Times New Roman" w:hAnsi="Times New Roman"/>
          <w:sz w:val="24"/>
          <w:szCs w:val="24"/>
          <w:lang w:eastAsia="ru-RU"/>
        </w:rPr>
        <w:t xml:space="preserve"> У разі порушення особами, які перебувають на території чи у приміщеннях Гімназії, цих Правил директор Гімназії або відповідальна особа може звернутися до органів Національної поліції України для усунення порушення та вжиття відповідних заходів реагування.</w:t>
      </w:r>
    </w:p>
    <w:p w:rsidR="00B16445" w:rsidRPr="00B16445" w:rsidRDefault="00B16445" w:rsidP="004E796E">
      <w:pPr>
        <w:spacing w:after="0" w:line="240" w:lineRule="auto"/>
        <w:jc w:val="both"/>
        <w:rPr>
          <w:rFonts w:ascii="Times New Roman" w:eastAsia="Times New Roman" w:hAnsi="Times New Roman"/>
          <w:bCs/>
          <w:sz w:val="24"/>
          <w:szCs w:val="24"/>
          <w:lang w:eastAsia="ru-RU"/>
        </w:rPr>
      </w:pP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bCs/>
          <w:sz w:val="24"/>
          <w:szCs w:val="24"/>
          <w:lang w:eastAsia="ru-RU"/>
        </w:rPr>
        <w:t>5.</w:t>
      </w:r>
      <w:r w:rsidRPr="00293AD1">
        <w:rPr>
          <w:rFonts w:ascii="Times New Roman" w:eastAsia="Times New Roman" w:hAnsi="Times New Roman"/>
          <w:sz w:val="24"/>
          <w:szCs w:val="24"/>
          <w:lang w:eastAsia="ru-RU"/>
        </w:rPr>
        <w:t xml:space="preserve"> Тимчасово, у разі виникнення надзвичайної ситуації та/або запровадження карантину, з урахуванням установленого відповідного рівня епідемічної небезпеки в населеному пункті, де розміщується Гімназія, за рішенням директора Гімназії чи засновника може бути запроваджено тимчасові обмеження пропуску до приміщень Гімназії.</w:t>
      </w:r>
    </w:p>
    <w:p w:rsidR="00B16445" w:rsidRPr="00B16445" w:rsidRDefault="00B16445" w:rsidP="00B16445">
      <w:pPr>
        <w:spacing w:after="0" w:line="240" w:lineRule="auto"/>
        <w:jc w:val="both"/>
        <w:rPr>
          <w:rFonts w:ascii="Times New Roman" w:hAnsi="Times New Roman"/>
          <w:sz w:val="24"/>
          <w:szCs w:val="24"/>
        </w:rPr>
      </w:pPr>
    </w:p>
    <w:p w:rsidR="00804620" w:rsidRPr="00B16445" w:rsidRDefault="00804620" w:rsidP="00B16445">
      <w:pPr>
        <w:tabs>
          <w:tab w:val="left" w:pos="284"/>
        </w:tabs>
        <w:spacing w:after="0" w:line="240" w:lineRule="auto"/>
        <w:jc w:val="both"/>
        <w:rPr>
          <w:rFonts w:ascii="Times New Roman" w:eastAsia="Times New Roman" w:hAnsi="Times New Roman"/>
          <w:sz w:val="24"/>
          <w:szCs w:val="24"/>
          <w:lang w:eastAsia="ru-RU"/>
        </w:rPr>
      </w:pPr>
    </w:p>
    <w:p w:rsidR="0098384C" w:rsidRPr="00B16445" w:rsidRDefault="0098384C" w:rsidP="00B16445">
      <w:pPr>
        <w:tabs>
          <w:tab w:val="left" w:pos="284"/>
        </w:tabs>
        <w:spacing w:after="0" w:line="240" w:lineRule="auto"/>
        <w:jc w:val="both"/>
        <w:rPr>
          <w:rFonts w:ascii="Times New Roman" w:eastAsia="Times New Roman" w:hAnsi="Times New Roman"/>
          <w:sz w:val="24"/>
          <w:szCs w:val="24"/>
          <w:lang w:eastAsia="ru-RU"/>
        </w:rPr>
      </w:pPr>
    </w:p>
    <w:p w:rsidR="0098384C" w:rsidRPr="00B16445" w:rsidRDefault="0098384C" w:rsidP="00B16445">
      <w:pPr>
        <w:tabs>
          <w:tab w:val="left" w:pos="284"/>
        </w:tabs>
        <w:spacing w:after="0" w:line="240" w:lineRule="auto"/>
        <w:jc w:val="both"/>
        <w:rPr>
          <w:rFonts w:ascii="Times New Roman" w:eastAsia="Times New Roman" w:hAnsi="Times New Roman"/>
          <w:sz w:val="24"/>
          <w:szCs w:val="24"/>
          <w:lang w:eastAsia="ru-RU"/>
        </w:rPr>
      </w:pPr>
    </w:p>
    <w:p w:rsidR="0098384C" w:rsidRPr="00B16445" w:rsidRDefault="0098384C" w:rsidP="00B16445">
      <w:pPr>
        <w:tabs>
          <w:tab w:val="left" w:pos="284"/>
        </w:tabs>
        <w:spacing w:after="0" w:line="240" w:lineRule="auto"/>
        <w:jc w:val="both"/>
        <w:rPr>
          <w:rFonts w:ascii="Times New Roman" w:eastAsia="Times New Roman" w:hAnsi="Times New Roman"/>
          <w:sz w:val="24"/>
          <w:szCs w:val="24"/>
          <w:lang w:eastAsia="ru-RU"/>
        </w:rPr>
      </w:pPr>
    </w:p>
    <w:p w:rsidR="0098384C" w:rsidRPr="00B16445" w:rsidRDefault="0098384C" w:rsidP="00B16445">
      <w:pPr>
        <w:keepNext/>
        <w:keepLines/>
        <w:widowControl w:val="0"/>
        <w:tabs>
          <w:tab w:val="right" w:leader="underscore" w:pos="11514"/>
        </w:tabs>
        <w:suppressAutoHyphens/>
        <w:autoSpaceDE w:val="0"/>
        <w:autoSpaceDN w:val="0"/>
        <w:adjustRightInd w:val="0"/>
        <w:spacing w:after="0" w:line="240" w:lineRule="auto"/>
        <w:ind w:left="5103"/>
        <w:textAlignment w:val="center"/>
        <w:rPr>
          <w:rFonts w:ascii="Times New Roman" w:eastAsia="Times New Roman" w:hAnsi="Times New Roman"/>
          <w:color w:val="000000"/>
          <w:sz w:val="24"/>
          <w:szCs w:val="24"/>
          <w:lang w:val="uk-UA" w:eastAsia="uk-UA"/>
        </w:rPr>
      </w:pPr>
      <w:r w:rsidRPr="00B16445">
        <w:rPr>
          <w:rFonts w:ascii="Times New Roman" w:eastAsia="Times New Roman" w:hAnsi="Times New Roman"/>
          <w:color w:val="000000"/>
          <w:sz w:val="24"/>
          <w:szCs w:val="24"/>
          <w:lang w:val="uk-UA" w:eastAsia="uk-UA"/>
        </w:rPr>
        <w:lastRenderedPageBreak/>
        <w:t>Додаток 1</w:t>
      </w:r>
      <w:r w:rsidRPr="00B16445">
        <w:rPr>
          <w:rFonts w:ascii="Times New Roman" w:eastAsia="Times New Roman" w:hAnsi="Times New Roman"/>
          <w:color w:val="000000"/>
          <w:sz w:val="24"/>
          <w:szCs w:val="24"/>
          <w:lang w:val="uk-UA" w:eastAsia="uk-UA"/>
        </w:rPr>
        <w:br/>
        <w:t xml:space="preserve">Правил доступу і перебування учасників </w:t>
      </w:r>
      <w:r w:rsidRPr="00B16445">
        <w:rPr>
          <w:rFonts w:ascii="Times New Roman" w:eastAsia="Times New Roman" w:hAnsi="Times New Roman"/>
          <w:color w:val="000000"/>
          <w:sz w:val="24"/>
          <w:szCs w:val="24"/>
          <w:lang w:val="uk-UA" w:eastAsia="uk-UA"/>
        </w:rPr>
        <w:br/>
        <w:t xml:space="preserve">освітнього процесу та інших осіб </w:t>
      </w:r>
      <w:r w:rsidRPr="00B16445">
        <w:rPr>
          <w:rFonts w:ascii="Times New Roman" w:eastAsia="Times New Roman" w:hAnsi="Times New Roman"/>
          <w:color w:val="000000"/>
          <w:sz w:val="24"/>
          <w:szCs w:val="24"/>
          <w:lang w:val="uk-UA" w:eastAsia="uk-UA"/>
        </w:rPr>
        <w:br/>
        <w:t xml:space="preserve">на території та в приміщеннях </w:t>
      </w:r>
      <w:r w:rsidRPr="00B16445">
        <w:rPr>
          <w:rFonts w:ascii="Times New Roman" w:eastAsia="Times New Roman" w:hAnsi="Times New Roman"/>
          <w:color w:val="000000"/>
          <w:sz w:val="24"/>
          <w:szCs w:val="24"/>
          <w:lang w:val="uk-UA" w:eastAsia="uk-UA"/>
        </w:rPr>
        <w:br/>
        <w:t>Славутської гімназії «Успіх»</w:t>
      </w:r>
    </w:p>
    <w:p w:rsidR="0098384C" w:rsidRPr="00B16445" w:rsidRDefault="0098384C" w:rsidP="00B16445">
      <w:pPr>
        <w:keepNext/>
        <w:keepLines/>
        <w:widowControl w:val="0"/>
        <w:tabs>
          <w:tab w:val="right" w:leader="underscore" w:pos="11514"/>
        </w:tabs>
        <w:suppressAutoHyphens/>
        <w:autoSpaceDE w:val="0"/>
        <w:autoSpaceDN w:val="0"/>
        <w:adjustRightInd w:val="0"/>
        <w:spacing w:after="0" w:line="240" w:lineRule="auto"/>
        <w:ind w:left="5103"/>
        <w:textAlignment w:val="center"/>
        <w:rPr>
          <w:rFonts w:ascii="Times New Roman" w:eastAsia="Times New Roman" w:hAnsi="Times New Roman"/>
          <w:color w:val="000000"/>
          <w:sz w:val="24"/>
          <w:szCs w:val="24"/>
          <w:lang w:val="uk-UA" w:eastAsia="uk-UA"/>
        </w:rPr>
      </w:pPr>
      <w:r w:rsidRPr="00B16445">
        <w:rPr>
          <w:rFonts w:ascii="Times New Roman" w:eastAsia="Times New Roman" w:hAnsi="Times New Roman"/>
          <w:color w:val="000000"/>
          <w:sz w:val="24"/>
          <w:szCs w:val="24"/>
          <w:lang w:val="uk-UA" w:eastAsia="uk-UA"/>
        </w:rPr>
        <w:t>Славутської міської ради</w:t>
      </w:r>
    </w:p>
    <w:p w:rsidR="0098384C" w:rsidRPr="0098384C" w:rsidRDefault="0098384C" w:rsidP="0098384C">
      <w:pPr>
        <w:keepNext/>
        <w:keepLines/>
        <w:widowControl w:val="0"/>
        <w:tabs>
          <w:tab w:val="right" w:pos="7710"/>
        </w:tabs>
        <w:suppressAutoHyphens/>
        <w:autoSpaceDE w:val="0"/>
        <w:autoSpaceDN w:val="0"/>
        <w:adjustRightInd w:val="0"/>
        <w:spacing w:after="0" w:line="240" w:lineRule="auto"/>
        <w:jc w:val="center"/>
        <w:textAlignment w:val="center"/>
        <w:rPr>
          <w:rFonts w:ascii="Times New Roman" w:eastAsia="Times New Roman" w:hAnsi="Times New Roman"/>
          <w:b/>
          <w:bCs/>
          <w:color w:val="000000"/>
          <w:sz w:val="24"/>
          <w:szCs w:val="24"/>
          <w:lang w:val="uk-UA" w:eastAsia="uk-UA"/>
        </w:rPr>
      </w:pPr>
    </w:p>
    <w:p w:rsidR="0098384C" w:rsidRPr="0098384C" w:rsidRDefault="0098384C" w:rsidP="0098384C">
      <w:pPr>
        <w:keepNext/>
        <w:keepLines/>
        <w:widowControl w:val="0"/>
        <w:tabs>
          <w:tab w:val="right" w:pos="7710"/>
        </w:tabs>
        <w:suppressAutoHyphens/>
        <w:autoSpaceDE w:val="0"/>
        <w:autoSpaceDN w:val="0"/>
        <w:adjustRightInd w:val="0"/>
        <w:spacing w:after="0" w:line="240" w:lineRule="auto"/>
        <w:jc w:val="center"/>
        <w:textAlignment w:val="center"/>
        <w:rPr>
          <w:rFonts w:ascii="Times New Roman" w:eastAsia="Times New Roman" w:hAnsi="Times New Roman"/>
          <w:b/>
          <w:bCs/>
          <w:color w:val="000000"/>
          <w:sz w:val="24"/>
          <w:szCs w:val="24"/>
          <w:lang w:val="uk-UA" w:eastAsia="uk-UA"/>
        </w:rPr>
      </w:pPr>
      <w:r w:rsidRPr="0098384C">
        <w:rPr>
          <w:rFonts w:ascii="Times New Roman" w:eastAsia="Times New Roman" w:hAnsi="Times New Roman"/>
          <w:b/>
          <w:bCs/>
          <w:color w:val="000000"/>
          <w:sz w:val="24"/>
          <w:szCs w:val="24"/>
          <w:lang w:val="uk-UA" w:eastAsia="uk-UA"/>
        </w:rPr>
        <w:t>Журнал</w:t>
      </w:r>
      <w:r w:rsidRPr="0098384C">
        <w:rPr>
          <w:rFonts w:ascii="Times New Roman" w:eastAsia="Times New Roman" w:hAnsi="Times New Roman"/>
          <w:b/>
          <w:bCs/>
          <w:color w:val="000000"/>
          <w:sz w:val="24"/>
          <w:szCs w:val="24"/>
          <w:lang w:val="uk-UA" w:eastAsia="uk-UA"/>
        </w:rPr>
        <w:br/>
        <w:t>відвідувачів Славутської гімназії «Успіх» Славутської міської ради</w:t>
      </w:r>
    </w:p>
    <w:p w:rsidR="0098384C" w:rsidRDefault="0098384C" w:rsidP="0098384C">
      <w:pPr>
        <w:widowControl w:val="0"/>
        <w:tabs>
          <w:tab w:val="right" w:leader="underscore" w:pos="7710"/>
          <w:tab w:val="right" w:leader="underscore" w:pos="11514"/>
        </w:tabs>
        <w:autoSpaceDE w:val="0"/>
        <w:autoSpaceDN w:val="0"/>
        <w:adjustRightInd w:val="0"/>
        <w:spacing w:after="0" w:line="240" w:lineRule="auto"/>
        <w:jc w:val="right"/>
        <w:textAlignment w:val="center"/>
        <w:rPr>
          <w:rFonts w:ascii="Times New Roman" w:eastAsia="Times New Roman" w:hAnsi="Times New Roman"/>
          <w:color w:val="000000"/>
          <w:sz w:val="24"/>
          <w:szCs w:val="24"/>
          <w:lang w:val="uk-UA" w:eastAsia="uk-UA"/>
        </w:rPr>
      </w:pPr>
    </w:p>
    <w:p w:rsidR="0098384C" w:rsidRPr="0098384C" w:rsidRDefault="0098384C" w:rsidP="0098384C">
      <w:pPr>
        <w:widowControl w:val="0"/>
        <w:tabs>
          <w:tab w:val="right" w:leader="underscore" w:pos="7710"/>
          <w:tab w:val="right" w:leader="underscore" w:pos="11514"/>
        </w:tabs>
        <w:autoSpaceDE w:val="0"/>
        <w:autoSpaceDN w:val="0"/>
        <w:adjustRightInd w:val="0"/>
        <w:spacing w:after="0" w:line="240" w:lineRule="auto"/>
        <w:jc w:val="right"/>
        <w:textAlignment w:val="center"/>
        <w:rPr>
          <w:rFonts w:ascii="Times New Roman" w:eastAsia="Times New Roman" w:hAnsi="Times New Roman"/>
          <w:color w:val="000000"/>
          <w:sz w:val="24"/>
          <w:szCs w:val="24"/>
          <w:lang w:val="uk-UA" w:eastAsia="uk-UA"/>
        </w:rPr>
      </w:pPr>
      <w:r w:rsidRPr="0098384C">
        <w:rPr>
          <w:rFonts w:ascii="Times New Roman" w:eastAsia="Times New Roman" w:hAnsi="Times New Roman"/>
          <w:color w:val="000000"/>
          <w:sz w:val="24"/>
          <w:szCs w:val="24"/>
          <w:lang w:val="uk-UA" w:eastAsia="uk-UA"/>
        </w:rPr>
        <w:t>Розпочато _______________ 20__ року</w:t>
      </w:r>
    </w:p>
    <w:p w:rsidR="0098384C" w:rsidRDefault="0098384C" w:rsidP="0098384C">
      <w:pPr>
        <w:widowControl w:val="0"/>
        <w:tabs>
          <w:tab w:val="right" w:leader="underscore" w:pos="7710"/>
          <w:tab w:val="right" w:leader="underscore" w:pos="11514"/>
        </w:tabs>
        <w:autoSpaceDE w:val="0"/>
        <w:autoSpaceDN w:val="0"/>
        <w:adjustRightInd w:val="0"/>
        <w:spacing w:after="0" w:line="240" w:lineRule="auto"/>
        <w:jc w:val="right"/>
        <w:textAlignment w:val="center"/>
        <w:rPr>
          <w:rFonts w:ascii="Times New Roman" w:eastAsia="Times New Roman" w:hAnsi="Times New Roman"/>
          <w:color w:val="000000"/>
          <w:sz w:val="24"/>
          <w:szCs w:val="24"/>
          <w:lang w:val="uk-UA" w:eastAsia="uk-UA"/>
        </w:rPr>
      </w:pPr>
      <w:r w:rsidRPr="0098384C">
        <w:rPr>
          <w:rFonts w:ascii="Times New Roman" w:eastAsia="Times New Roman" w:hAnsi="Times New Roman"/>
          <w:color w:val="000000"/>
          <w:sz w:val="24"/>
          <w:szCs w:val="24"/>
          <w:lang w:val="uk-UA" w:eastAsia="uk-UA"/>
        </w:rPr>
        <w:t>Закінчено  _______________ 20__ року</w:t>
      </w:r>
    </w:p>
    <w:p w:rsidR="0098384C" w:rsidRPr="0098384C" w:rsidRDefault="0098384C" w:rsidP="0098384C">
      <w:pPr>
        <w:widowControl w:val="0"/>
        <w:tabs>
          <w:tab w:val="right" w:leader="underscore" w:pos="7710"/>
          <w:tab w:val="right" w:leader="underscore" w:pos="11514"/>
        </w:tabs>
        <w:autoSpaceDE w:val="0"/>
        <w:autoSpaceDN w:val="0"/>
        <w:adjustRightInd w:val="0"/>
        <w:spacing w:after="0" w:line="240" w:lineRule="auto"/>
        <w:jc w:val="right"/>
        <w:textAlignment w:val="center"/>
        <w:rPr>
          <w:rFonts w:ascii="Times New Roman" w:eastAsia="Times New Roman" w:hAnsi="Times New Roman"/>
          <w:color w:val="000000"/>
          <w:sz w:val="24"/>
          <w:szCs w:val="24"/>
          <w:lang w:val="uk-UA" w:eastAsia="uk-UA"/>
        </w:rPr>
      </w:pPr>
    </w:p>
    <w:tbl>
      <w:tblPr>
        <w:tblW w:w="11057" w:type="dxa"/>
        <w:tblInd w:w="-1219" w:type="dxa"/>
        <w:tblLayout w:type="fixed"/>
        <w:tblCellMar>
          <w:left w:w="0" w:type="dxa"/>
          <w:right w:w="0" w:type="dxa"/>
        </w:tblCellMar>
        <w:tblLook w:val="0000" w:firstRow="0" w:lastRow="0" w:firstColumn="0" w:lastColumn="0" w:noHBand="0" w:noVBand="0"/>
      </w:tblPr>
      <w:tblGrid>
        <w:gridCol w:w="567"/>
        <w:gridCol w:w="1843"/>
        <w:gridCol w:w="2410"/>
        <w:gridCol w:w="1701"/>
        <w:gridCol w:w="1417"/>
        <w:gridCol w:w="3119"/>
      </w:tblGrid>
      <w:tr w:rsidR="0098384C" w:rsidRPr="0098384C" w:rsidTr="0098384C">
        <w:trPr>
          <w:trHeight w:val="60"/>
        </w:trPr>
        <w:tc>
          <w:tcPr>
            <w:tcW w:w="567"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98384C" w:rsidRPr="0098384C" w:rsidRDefault="0098384C" w:rsidP="0098384C">
            <w:pPr>
              <w:widowControl w:val="0"/>
              <w:tabs>
                <w:tab w:val="right" w:pos="6350"/>
              </w:tabs>
              <w:suppressAutoHyphens/>
              <w:autoSpaceDE w:val="0"/>
              <w:autoSpaceDN w:val="0"/>
              <w:adjustRightInd w:val="0"/>
              <w:spacing w:after="0" w:line="240" w:lineRule="auto"/>
              <w:jc w:val="center"/>
              <w:textAlignment w:val="center"/>
              <w:rPr>
                <w:rFonts w:ascii="Times New Roman" w:eastAsia="Times New Roman" w:hAnsi="Times New Roman"/>
                <w:color w:val="000000"/>
                <w:sz w:val="24"/>
                <w:szCs w:val="24"/>
                <w:lang w:val="uk-UA" w:eastAsia="uk-UA"/>
              </w:rPr>
            </w:pPr>
            <w:r w:rsidRPr="0098384C">
              <w:rPr>
                <w:rFonts w:ascii="Times New Roman" w:eastAsia="Times New Roman" w:hAnsi="Times New Roman"/>
                <w:color w:val="000000"/>
                <w:sz w:val="24"/>
                <w:szCs w:val="24"/>
                <w:lang w:val="uk-UA" w:eastAsia="uk-UA"/>
              </w:rPr>
              <w:t>№ з/п</w:t>
            </w:r>
          </w:p>
        </w:tc>
        <w:tc>
          <w:tcPr>
            <w:tcW w:w="1843"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98384C" w:rsidRPr="0098384C" w:rsidRDefault="0098384C" w:rsidP="0098384C">
            <w:pPr>
              <w:widowControl w:val="0"/>
              <w:tabs>
                <w:tab w:val="right" w:pos="6350"/>
              </w:tabs>
              <w:suppressAutoHyphens/>
              <w:autoSpaceDE w:val="0"/>
              <w:autoSpaceDN w:val="0"/>
              <w:adjustRightInd w:val="0"/>
              <w:spacing w:after="0" w:line="240" w:lineRule="auto"/>
              <w:jc w:val="center"/>
              <w:textAlignment w:val="center"/>
              <w:rPr>
                <w:rFonts w:ascii="Times New Roman" w:eastAsia="Times New Roman" w:hAnsi="Times New Roman"/>
                <w:color w:val="000000"/>
                <w:sz w:val="24"/>
                <w:szCs w:val="24"/>
                <w:lang w:val="uk-UA" w:eastAsia="uk-UA"/>
              </w:rPr>
            </w:pPr>
            <w:r w:rsidRPr="0098384C">
              <w:rPr>
                <w:rFonts w:ascii="Times New Roman" w:eastAsia="Times New Roman" w:hAnsi="Times New Roman"/>
                <w:color w:val="000000"/>
                <w:sz w:val="24"/>
                <w:szCs w:val="24"/>
                <w:lang w:val="uk-UA" w:eastAsia="uk-UA"/>
              </w:rPr>
              <w:t>Дата та час входу</w:t>
            </w:r>
          </w:p>
        </w:tc>
        <w:tc>
          <w:tcPr>
            <w:tcW w:w="2410"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98384C" w:rsidRPr="0098384C" w:rsidRDefault="0098384C" w:rsidP="0098384C">
            <w:pPr>
              <w:widowControl w:val="0"/>
              <w:tabs>
                <w:tab w:val="right" w:pos="6350"/>
              </w:tabs>
              <w:suppressAutoHyphens/>
              <w:autoSpaceDE w:val="0"/>
              <w:autoSpaceDN w:val="0"/>
              <w:adjustRightInd w:val="0"/>
              <w:spacing w:after="0" w:line="240" w:lineRule="auto"/>
              <w:jc w:val="center"/>
              <w:textAlignment w:val="center"/>
              <w:rPr>
                <w:rFonts w:ascii="Times New Roman" w:eastAsia="Times New Roman" w:hAnsi="Times New Roman"/>
                <w:color w:val="000000"/>
                <w:sz w:val="24"/>
                <w:szCs w:val="24"/>
                <w:lang w:val="uk-UA" w:eastAsia="uk-UA"/>
              </w:rPr>
            </w:pPr>
            <w:r w:rsidRPr="0098384C">
              <w:rPr>
                <w:rFonts w:ascii="Times New Roman" w:eastAsia="Times New Roman" w:hAnsi="Times New Roman"/>
                <w:color w:val="000000"/>
                <w:sz w:val="24"/>
                <w:szCs w:val="24"/>
                <w:lang w:val="uk-UA" w:eastAsia="uk-UA"/>
              </w:rPr>
              <w:t xml:space="preserve">Прізвище, власне ім’я, по батькові (за наявності) </w:t>
            </w:r>
            <w:r w:rsidRPr="0098384C">
              <w:rPr>
                <w:rFonts w:ascii="Times New Roman" w:eastAsia="Times New Roman" w:hAnsi="Times New Roman"/>
                <w:color w:val="000000"/>
                <w:sz w:val="24"/>
                <w:szCs w:val="24"/>
                <w:lang w:val="uk-UA" w:eastAsia="uk-UA"/>
              </w:rPr>
              <w:br/>
              <w:t>(без скорочень)</w:t>
            </w:r>
          </w:p>
        </w:tc>
        <w:tc>
          <w:tcPr>
            <w:tcW w:w="1701"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98384C" w:rsidRPr="0098384C" w:rsidRDefault="0098384C" w:rsidP="0098384C">
            <w:pPr>
              <w:widowControl w:val="0"/>
              <w:tabs>
                <w:tab w:val="right" w:pos="6350"/>
              </w:tabs>
              <w:suppressAutoHyphens/>
              <w:autoSpaceDE w:val="0"/>
              <w:autoSpaceDN w:val="0"/>
              <w:adjustRightInd w:val="0"/>
              <w:spacing w:after="0" w:line="240" w:lineRule="auto"/>
              <w:jc w:val="center"/>
              <w:textAlignment w:val="center"/>
              <w:rPr>
                <w:rFonts w:ascii="Times New Roman" w:eastAsia="Times New Roman" w:hAnsi="Times New Roman"/>
                <w:color w:val="000000"/>
                <w:sz w:val="24"/>
                <w:szCs w:val="24"/>
                <w:lang w:val="uk-UA" w:eastAsia="uk-UA"/>
              </w:rPr>
            </w:pPr>
            <w:r w:rsidRPr="0098384C">
              <w:rPr>
                <w:rFonts w:ascii="Times New Roman" w:eastAsia="Times New Roman" w:hAnsi="Times New Roman"/>
                <w:color w:val="000000"/>
                <w:sz w:val="24"/>
                <w:szCs w:val="24"/>
                <w:lang w:val="uk-UA" w:eastAsia="uk-UA"/>
              </w:rPr>
              <w:t>Назва та номер документа, що посвідчує особу</w:t>
            </w:r>
          </w:p>
        </w:tc>
        <w:tc>
          <w:tcPr>
            <w:tcW w:w="1417"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98384C" w:rsidRPr="0098384C" w:rsidRDefault="0098384C" w:rsidP="0098384C">
            <w:pPr>
              <w:widowControl w:val="0"/>
              <w:tabs>
                <w:tab w:val="right" w:pos="6350"/>
              </w:tabs>
              <w:suppressAutoHyphens/>
              <w:autoSpaceDE w:val="0"/>
              <w:autoSpaceDN w:val="0"/>
              <w:adjustRightInd w:val="0"/>
              <w:spacing w:after="0" w:line="240" w:lineRule="auto"/>
              <w:jc w:val="center"/>
              <w:textAlignment w:val="center"/>
              <w:rPr>
                <w:rFonts w:ascii="Times New Roman" w:eastAsia="Times New Roman" w:hAnsi="Times New Roman"/>
                <w:color w:val="000000"/>
                <w:sz w:val="24"/>
                <w:szCs w:val="24"/>
                <w:lang w:val="uk-UA" w:eastAsia="uk-UA"/>
              </w:rPr>
            </w:pPr>
            <w:r w:rsidRPr="0098384C">
              <w:rPr>
                <w:rFonts w:ascii="Times New Roman" w:eastAsia="Times New Roman" w:hAnsi="Times New Roman"/>
                <w:color w:val="000000"/>
                <w:sz w:val="24"/>
                <w:szCs w:val="24"/>
                <w:lang w:val="uk-UA" w:eastAsia="uk-UA"/>
              </w:rPr>
              <w:t>Дата та час виходу</w:t>
            </w:r>
          </w:p>
        </w:tc>
        <w:tc>
          <w:tcPr>
            <w:tcW w:w="311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98384C" w:rsidRPr="0098384C" w:rsidRDefault="0098384C" w:rsidP="0098384C">
            <w:pPr>
              <w:widowControl w:val="0"/>
              <w:tabs>
                <w:tab w:val="right" w:pos="6350"/>
              </w:tabs>
              <w:suppressAutoHyphens/>
              <w:autoSpaceDE w:val="0"/>
              <w:autoSpaceDN w:val="0"/>
              <w:adjustRightInd w:val="0"/>
              <w:spacing w:after="0" w:line="240" w:lineRule="auto"/>
              <w:jc w:val="center"/>
              <w:textAlignment w:val="center"/>
              <w:rPr>
                <w:rFonts w:ascii="Times New Roman" w:eastAsia="Times New Roman" w:hAnsi="Times New Roman"/>
                <w:color w:val="000000"/>
                <w:sz w:val="24"/>
                <w:szCs w:val="24"/>
                <w:lang w:val="uk-UA" w:eastAsia="uk-UA"/>
              </w:rPr>
            </w:pPr>
            <w:r w:rsidRPr="0098384C">
              <w:rPr>
                <w:rFonts w:ascii="Times New Roman" w:eastAsia="Times New Roman" w:hAnsi="Times New Roman"/>
                <w:color w:val="000000"/>
                <w:sz w:val="24"/>
                <w:szCs w:val="24"/>
                <w:lang w:val="uk-UA" w:eastAsia="uk-UA"/>
              </w:rPr>
              <w:t>Мета відвідування, прізвище працівника закладу освіти, клас, кабінет тощо</w:t>
            </w:r>
          </w:p>
        </w:tc>
      </w:tr>
      <w:tr w:rsidR="0098384C" w:rsidRPr="0098384C" w:rsidTr="0098384C">
        <w:trPr>
          <w:trHeight w:val="60"/>
        </w:trPr>
        <w:tc>
          <w:tcPr>
            <w:tcW w:w="567"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98384C" w:rsidRPr="0098384C" w:rsidRDefault="0098384C" w:rsidP="0098384C">
            <w:pPr>
              <w:widowControl w:val="0"/>
              <w:tabs>
                <w:tab w:val="right" w:pos="6350"/>
              </w:tabs>
              <w:suppressAutoHyphens/>
              <w:autoSpaceDE w:val="0"/>
              <w:autoSpaceDN w:val="0"/>
              <w:adjustRightInd w:val="0"/>
              <w:spacing w:after="0" w:line="240" w:lineRule="auto"/>
              <w:jc w:val="center"/>
              <w:textAlignment w:val="center"/>
              <w:rPr>
                <w:rFonts w:ascii="Times New Roman" w:eastAsia="Times New Roman" w:hAnsi="Times New Roman"/>
                <w:color w:val="000000"/>
                <w:sz w:val="24"/>
                <w:szCs w:val="24"/>
                <w:lang w:val="uk-UA" w:eastAsia="uk-UA"/>
              </w:rPr>
            </w:pPr>
            <w:r w:rsidRPr="0098384C">
              <w:rPr>
                <w:rFonts w:ascii="Times New Roman" w:eastAsia="Times New Roman" w:hAnsi="Times New Roman"/>
                <w:color w:val="000000"/>
                <w:sz w:val="24"/>
                <w:szCs w:val="24"/>
                <w:lang w:val="uk-UA" w:eastAsia="uk-UA"/>
              </w:rPr>
              <w:t>1</w:t>
            </w:r>
          </w:p>
        </w:tc>
        <w:tc>
          <w:tcPr>
            <w:tcW w:w="1843"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98384C" w:rsidRPr="0098384C" w:rsidRDefault="0098384C" w:rsidP="0098384C">
            <w:pPr>
              <w:widowControl w:val="0"/>
              <w:tabs>
                <w:tab w:val="right" w:pos="6350"/>
              </w:tabs>
              <w:suppressAutoHyphens/>
              <w:autoSpaceDE w:val="0"/>
              <w:autoSpaceDN w:val="0"/>
              <w:adjustRightInd w:val="0"/>
              <w:spacing w:after="0" w:line="240" w:lineRule="auto"/>
              <w:jc w:val="center"/>
              <w:textAlignment w:val="center"/>
              <w:rPr>
                <w:rFonts w:ascii="Times New Roman" w:eastAsia="Times New Roman" w:hAnsi="Times New Roman"/>
                <w:color w:val="000000"/>
                <w:sz w:val="24"/>
                <w:szCs w:val="24"/>
                <w:lang w:val="uk-UA" w:eastAsia="uk-UA"/>
              </w:rPr>
            </w:pPr>
            <w:r w:rsidRPr="0098384C">
              <w:rPr>
                <w:rFonts w:ascii="Times New Roman" w:eastAsia="Times New Roman" w:hAnsi="Times New Roman"/>
                <w:color w:val="000000"/>
                <w:sz w:val="24"/>
                <w:szCs w:val="24"/>
                <w:lang w:val="uk-UA" w:eastAsia="uk-UA"/>
              </w:rPr>
              <w:t>2</w:t>
            </w:r>
          </w:p>
        </w:tc>
        <w:tc>
          <w:tcPr>
            <w:tcW w:w="2410"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98384C" w:rsidRPr="0098384C" w:rsidRDefault="0098384C" w:rsidP="0098384C">
            <w:pPr>
              <w:widowControl w:val="0"/>
              <w:tabs>
                <w:tab w:val="right" w:pos="6350"/>
              </w:tabs>
              <w:suppressAutoHyphens/>
              <w:autoSpaceDE w:val="0"/>
              <w:autoSpaceDN w:val="0"/>
              <w:adjustRightInd w:val="0"/>
              <w:spacing w:after="0" w:line="240" w:lineRule="auto"/>
              <w:jc w:val="center"/>
              <w:textAlignment w:val="center"/>
              <w:rPr>
                <w:rFonts w:ascii="Times New Roman" w:eastAsia="Times New Roman" w:hAnsi="Times New Roman"/>
                <w:color w:val="000000"/>
                <w:sz w:val="24"/>
                <w:szCs w:val="24"/>
                <w:lang w:val="uk-UA" w:eastAsia="uk-UA"/>
              </w:rPr>
            </w:pPr>
            <w:r w:rsidRPr="0098384C">
              <w:rPr>
                <w:rFonts w:ascii="Times New Roman" w:eastAsia="Times New Roman" w:hAnsi="Times New Roman"/>
                <w:color w:val="000000"/>
                <w:sz w:val="24"/>
                <w:szCs w:val="24"/>
                <w:lang w:val="uk-UA" w:eastAsia="uk-UA"/>
              </w:rPr>
              <w:t>3</w:t>
            </w:r>
          </w:p>
        </w:tc>
        <w:tc>
          <w:tcPr>
            <w:tcW w:w="1701"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98384C" w:rsidRPr="0098384C" w:rsidRDefault="0098384C" w:rsidP="0098384C">
            <w:pPr>
              <w:widowControl w:val="0"/>
              <w:tabs>
                <w:tab w:val="right" w:pos="6350"/>
              </w:tabs>
              <w:suppressAutoHyphens/>
              <w:autoSpaceDE w:val="0"/>
              <w:autoSpaceDN w:val="0"/>
              <w:adjustRightInd w:val="0"/>
              <w:spacing w:after="0" w:line="240" w:lineRule="auto"/>
              <w:jc w:val="center"/>
              <w:textAlignment w:val="center"/>
              <w:rPr>
                <w:rFonts w:ascii="Times New Roman" w:eastAsia="Times New Roman" w:hAnsi="Times New Roman"/>
                <w:color w:val="000000"/>
                <w:sz w:val="24"/>
                <w:szCs w:val="24"/>
                <w:lang w:val="uk-UA" w:eastAsia="uk-UA"/>
              </w:rPr>
            </w:pPr>
            <w:r w:rsidRPr="0098384C">
              <w:rPr>
                <w:rFonts w:ascii="Times New Roman" w:eastAsia="Times New Roman" w:hAnsi="Times New Roman"/>
                <w:color w:val="000000"/>
                <w:sz w:val="24"/>
                <w:szCs w:val="24"/>
                <w:lang w:val="uk-UA" w:eastAsia="uk-UA"/>
              </w:rPr>
              <w:t>4</w:t>
            </w:r>
          </w:p>
        </w:tc>
        <w:tc>
          <w:tcPr>
            <w:tcW w:w="1417"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98384C" w:rsidRPr="0098384C" w:rsidRDefault="0098384C" w:rsidP="0098384C">
            <w:pPr>
              <w:widowControl w:val="0"/>
              <w:tabs>
                <w:tab w:val="right" w:pos="6350"/>
              </w:tabs>
              <w:suppressAutoHyphens/>
              <w:autoSpaceDE w:val="0"/>
              <w:autoSpaceDN w:val="0"/>
              <w:adjustRightInd w:val="0"/>
              <w:spacing w:after="0" w:line="240" w:lineRule="auto"/>
              <w:jc w:val="center"/>
              <w:textAlignment w:val="center"/>
              <w:rPr>
                <w:rFonts w:ascii="Times New Roman" w:eastAsia="Times New Roman" w:hAnsi="Times New Roman"/>
                <w:color w:val="000000"/>
                <w:sz w:val="24"/>
                <w:szCs w:val="24"/>
                <w:lang w:val="uk-UA" w:eastAsia="uk-UA"/>
              </w:rPr>
            </w:pPr>
            <w:r w:rsidRPr="0098384C">
              <w:rPr>
                <w:rFonts w:ascii="Times New Roman" w:eastAsia="Times New Roman" w:hAnsi="Times New Roman"/>
                <w:color w:val="000000"/>
                <w:sz w:val="24"/>
                <w:szCs w:val="24"/>
                <w:lang w:val="uk-UA" w:eastAsia="uk-UA"/>
              </w:rPr>
              <w:t>5</w:t>
            </w:r>
          </w:p>
        </w:tc>
        <w:tc>
          <w:tcPr>
            <w:tcW w:w="311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98384C" w:rsidRPr="0098384C" w:rsidRDefault="0098384C" w:rsidP="0098384C">
            <w:pPr>
              <w:widowControl w:val="0"/>
              <w:tabs>
                <w:tab w:val="right" w:pos="6350"/>
              </w:tabs>
              <w:suppressAutoHyphens/>
              <w:autoSpaceDE w:val="0"/>
              <w:autoSpaceDN w:val="0"/>
              <w:adjustRightInd w:val="0"/>
              <w:spacing w:after="0" w:line="240" w:lineRule="auto"/>
              <w:jc w:val="center"/>
              <w:textAlignment w:val="center"/>
              <w:rPr>
                <w:rFonts w:ascii="Times New Roman" w:eastAsia="Times New Roman" w:hAnsi="Times New Roman"/>
                <w:color w:val="000000"/>
                <w:sz w:val="24"/>
                <w:szCs w:val="24"/>
                <w:lang w:val="uk-UA" w:eastAsia="uk-UA"/>
              </w:rPr>
            </w:pPr>
            <w:r w:rsidRPr="0098384C">
              <w:rPr>
                <w:rFonts w:ascii="Times New Roman" w:eastAsia="Times New Roman" w:hAnsi="Times New Roman"/>
                <w:color w:val="000000"/>
                <w:sz w:val="24"/>
                <w:szCs w:val="24"/>
                <w:lang w:val="uk-UA" w:eastAsia="uk-UA"/>
              </w:rPr>
              <w:t>6</w:t>
            </w:r>
          </w:p>
        </w:tc>
      </w:tr>
      <w:tr w:rsidR="0098384C" w:rsidRPr="0098384C" w:rsidTr="0098384C">
        <w:trPr>
          <w:trHeight w:val="60"/>
        </w:trPr>
        <w:tc>
          <w:tcPr>
            <w:tcW w:w="567"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98384C" w:rsidRPr="0098384C" w:rsidRDefault="0098384C" w:rsidP="0098384C">
            <w:pPr>
              <w:widowControl w:val="0"/>
              <w:autoSpaceDE w:val="0"/>
              <w:autoSpaceDN w:val="0"/>
              <w:adjustRightInd w:val="0"/>
              <w:spacing w:after="0" w:line="240" w:lineRule="auto"/>
              <w:rPr>
                <w:rFonts w:ascii="Times New Roman" w:eastAsia="Times New Roman" w:hAnsi="Times New Roman"/>
                <w:sz w:val="24"/>
                <w:szCs w:val="24"/>
                <w:lang w:val="uk-UA" w:eastAsia="uk-UA"/>
              </w:rPr>
            </w:pPr>
          </w:p>
        </w:tc>
        <w:tc>
          <w:tcPr>
            <w:tcW w:w="184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98384C" w:rsidRPr="0098384C" w:rsidRDefault="0098384C" w:rsidP="0098384C">
            <w:pPr>
              <w:widowControl w:val="0"/>
              <w:autoSpaceDE w:val="0"/>
              <w:autoSpaceDN w:val="0"/>
              <w:adjustRightInd w:val="0"/>
              <w:spacing w:after="0" w:line="240" w:lineRule="auto"/>
              <w:rPr>
                <w:rFonts w:ascii="Times New Roman" w:eastAsia="Times New Roman" w:hAnsi="Times New Roman"/>
                <w:sz w:val="24"/>
                <w:szCs w:val="24"/>
                <w:lang w:val="uk-UA" w:eastAsia="uk-UA"/>
              </w:rPr>
            </w:pPr>
          </w:p>
        </w:tc>
        <w:tc>
          <w:tcPr>
            <w:tcW w:w="2410"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98384C" w:rsidRPr="0098384C" w:rsidRDefault="0098384C" w:rsidP="0098384C">
            <w:pPr>
              <w:widowControl w:val="0"/>
              <w:autoSpaceDE w:val="0"/>
              <w:autoSpaceDN w:val="0"/>
              <w:adjustRightInd w:val="0"/>
              <w:spacing w:after="0" w:line="240" w:lineRule="auto"/>
              <w:rPr>
                <w:rFonts w:ascii="Times New Roman" w:eastAsia="Times New Roman" w:hAnsi="Times New Roman"/>
                <w:sz w:val="24"/>
                <w:szCs w:val="24"/>
                <w:lang w:val="uk-UA" w:eastAsia="uk-UA"/>
              </w:rPr>
            </w:pPr>
          </w:p>
        </w:tc>
        <w:tc>
          <w:tcPr>
            <w:tcW w:w="170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98384C" w:rsidRPr="0098384C" w:rsidRDefault="0098384C" w:rsidP="0098384C">
            <w:pPr>
              <w:widowControl w:val="0"/>
              <w:autoSpaceDE w:val="0"/>
              <w:autoSpaceDN w:val="0"/>
              <w:adjustRightInd w:val="0"/>
              <w:spacing w:after="0" w:line="240" w:lineRule="auto"/>
              <w:rPr>
                <w:rFonts w:ascii="Times New Roman" w:eastAsia="Times New Roman" w:hAnsi="Times New Roman"/>
                <w:sz w:val="24"/>
                <w:szCs w:val="24"/>
                <w:lang w:val="uk-UA" w:eastAsia="uk-UA"/>
              </w:rPr>
            </w:pPr>
          </w:p>
        </w:tc>
        <w:tc>
          <w:tcPr>
            <w:tcW w:w="1417"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98384C" w:rsidRPr="0098384C" w:rsidRDefault="0098384C" w:rsidP="0098384C">
            <w:pPr>
              <w:widowControl w:val="0"/>
              <w:autoSpaceDE w:val="0"/>
              <w:autoSpaceDN w:val="0"/>
              <w:adjustRightInd w:val="0"/>
              <w:spacing w:after="0" w:line="240" w:lineRule="auto"/>
              <w:rPr>
                <w:rFonts w:ascii="Times New Roman" w:eastAsia="Times New Roman" w:hAnsi="Times New Roman"/>
                <w:sz w:val="24"/>
                <w:szCs w:val="24"/>
                <w:lang w:val="uk-UA" w:eastAsia="uk-UA"/>
              </w:rPr>
            </w:pPr>
          </w:p>
        </w:tc>
        <w:tc>
          <w:tcPr>
            <w:tcW w:w="311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98384C" w:rsidRPr="0098384C" w:rsidRDefault="0098384C" w:rsidP="0098384C">
            <w:pPr>
              <w:widowControl w:val="0"/>
              <w:autoSpaceDE w:val="0"/>
              <w:autoSpaceDN w:val="0"/>
              <w:adjustRightInd w:val="0"/>
              <w:spacing w:after="0" w:line="240" w:lineRule="auto"/>
              <w:rPr>
                <w:rFonts w:ascii="Times New Roman" w:eastAsia="Times New Roman" w:hAnsi="Times New Roman"/>
                <w:sz w:val="24"/>
                <w:szCs w:val="24"/>
                <w:lang w:val="uk-UA" w:eastAsia="uk-UA"/>
              </w:rPr>
            </w:pPr>
          </w:p>
        </w:tc>
      </w:tr>
      <w:tr w:rsidR="0098384C" w:rsidRPr="0098384C" w:rsidTr="0098384C">
        <w:trPr>
          <w:trHeight w:val="60"/>
        </w:trPr>
        <w:tc>
          <w:tcPr>
            <w:tcW w:w="567"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98384C" w:rsidRPr="0098384C" w:rsidRDefault="0098384C" w:rsidP="0098384C">
            <w:pPr>
              <w:widowControl w:val="0"/>
              <w:autoSpaceDE w:val="0"/>
              <w:autoSpaceDN w:val="0"/>
              <w:adjustRightInd w:val="0"/>
              <w:spacing w:after="0" w:line="240" w:lineRule="auto"/>
              <w:rPr>
                <w:rFonts w:ascii="Times New Roman" w:eastAsia="Times New Roman" w:hAnsi="Times New Roman"/>
                <w:sz w:val="24"/>
                <w:szCs w:val="24"/>
                <w:lang w:val="uk-UA" w:eastAsia="uk-UA"/>
              </w:rPr>
            </w:pPr>
          </w:p>
        </w:tc>
        <w:tc>
          <w:tcPr>
            <w:tcW w:w="184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98384C" w:rsidRPr="0098384C" w:rsidRDefault="0098384C" w:rsidP="0098384C">
            <w:pPr>
              <w:widowControl w:val="0"/>
              <w:autoSpaceDE w:val="0"/>
              <w:autoSpaceDN w:val="0"/>
              <w:adjustRightInd w:val="0"/>
              <w:spacing w:after="0" w:line="240" w:lineRule="auto"/>
              <w:rPr>
                <w:rFonts w:ascii="Times New Roman" w:eastAsia="Times New Roman" w:hAnsi="Times New Roman"/>
                <w:sz w:val="24"/>
                <w:szCs w:val="24"/>
                <w:lang w:val="uk-UA" w:eastAsia="uk-UA"/>
              </w:rPr>
            </w:pPr>
          </w:p>
        </w:tc>
        <w:tc>
          <w:tcPr>
            <w:tcW w:w="2410"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98384C" w:rsidRPr="0098384C" w:rsidRDefault="0098384C" w:rsidP="0098384C">
            <w:pPr>
              <w:widowControl w:val="0"/>
              <w:autoSpaceDE w:val="0"/>
              <w:autoSpaceDN w:val="0"/>
              <w:adjustRightInd w:val="0"/>
              <w:spacing w:after="0" w:line="240" w:lineRule="auto"/>
              <w:rPr>
                <w:rFonts w:ascii="Times New Roman" w:eastAsia="Times New Roman" w:hAnsi="Times New Roman"/>
                <w:sz w:val="24"/>
                <w:szCs w:val="24"/>
                <w:lang w:val="uk-UA" w:eastAsia="uk-UA"/>
              </w:rPr>
            </w:pPr>
          </w:p>
        </w:tc>
        <w:tc>
          <w:tcPr>
            <w:tcW w:w="170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98384C" w:rsidRPr="0098384C" w:rsidRDefault="0098384C" w:rsidP="0098384C">
            <w:pPr>
              <w:widowControl w:val="0"/>
              <w:autoSpaceDE w:val="0"/>
              <w:autoSpaceDN w:val="0"/>
              <w:adjustRightInd w:val="0"/>
              <w:spacing w:after="0" w:line="240" w:lineRule="auto"/>
              <w:rPr>
                <w:rFonts w:ascii="Times New Roman" w:eastAsia="Times New Roman" w:hAnsi="Times New Roman"/>
                <w:sz w:val="24"/>
                <w:szCs w:val="24"/>
                <w:lang w:val="uk-UA" w:eastAsia="uk-UA"/>
              </w:rPr>
            </w:pPr>
          </w:p>
        </w:tc>
        <w:tc>
          <w:tcPr>
            <w:tcW w:w="1417"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98384C" w:rsidRPr="0098384C" w:rsidRDefault="0098384C" w:rsidP="0098384C">
            <w:pPr>
              <w:widowControl w:val="0"/>
              <w:autoSpaceDE w:val="0"/>
              <w:autoSpaceDN w:val="0"/>
              <w:adjustRightInd w:val="0"/>
              <w:spacing w:after="0" w:line="240" w:lineRule="auto"/>
              <w:rPr>
                <w:rFonts w:ascii="Times New Roman" w:eastAsia="Times New Roman" w:hAnsi="Times New Roman"/>
                <w:sz w:val="24"/>
                <w:szCs w:val="24"/>
                <w:lang w:val="uk-UA" w:eastAsia="uk-UA"/>
              </w:rPr>
            </w:pPr>
          </w:p>
        </w:tc>
        <w:tc>
          <w:tcPr>
            <w:tcW w:w="311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98384C" w:rsidRPr="0098384C" w:rsidRDefault="0098384C" w:rsidP="0098384C">
            <w:pPr>
              <w:widowControl w:val="0"/>
              <w:autoSpaceDE w:val="0"/>
              <w:autoSpaceDN w:val="0"/>
              <w:adjustRightInd w:val="0"/>
              <w:spacing w:after="0" w:line="240" w:lineRule="auto"/>
              <w:rPr>
                <w:rFonts w:ascii="Times New Roman" w:eastAsia="Times New Roman" w:hAnsi="Times New Roman"/>
                <w:sz w:val="24"/>
                <w:szCs w:val="24"/>
                <w:lang w:val="uk-UA" w:eastAsia="uk-UA"/>
              </w:rPr>
            </w:pPr>
          </w:p>
        </w:tc>
      </w:tr>
      <w:tr w:rsidR="0098384C" w:rsidRPr="0098384C" w:rsidTr="0098384C">
        <w:trPr>
          <w:trHeight w:val="60"/>
        </w:trPr>
        <w:tc>
          <w:tcPr>
            <w:tcW w:w="567"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98384C" w:rsidRPr="0098384C" w:rsidRDefault="0098384C" w:rsidP="0098384C">
            <w:pPr>
              <w:widowControl w:val="0"/>
              <w:autoSpaceDE w:val="0"/>
              <w:autoSpaceDN w:val="0"/>
              <w:adjustRightInd w:val="0"/>
              <w:spacing w:after="0" w:line="240" w:lineRule="auto"/>
              <w:rPr>
                <w:rFonts w:ascii="Times New Roman" w:eastAsia="Times New Roman" w:hAnsi="Times New Roman"/>
                <w:sz w:val="24"/>
                <w:szCs w:val="24"/>
                <w:lang w:val="uk-UA" w:eastAsia="uk-UA"/>
              </w:rPr>
            </w:pPr>
          </w:p>
        </w:tc>
        <w:tc>
          <w:tcPr>
            <w:tcW w:w="184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98384C" w:rsidRPr="0098384C" w:rsidRDefault="0098384C" w:rsidP="0098384C">
            <w:pPr>
              <w:widowControl w:val="0"/>
              <w:autoSpaceDE w:val="0"/>
              <w:autoSpaceDN w:val="0"/>
              <w:adjustRightInd w:val="0"/>
              <w:spacing w:after="0" w:line="240" w:lineRule="auto"/>
              <w:rPr>
                <w:rFonts w:ascii="Times New Roman" w:eastAsia="Times New Roman" w:hAnsi="Times New Roman"/>
                <w:sz w:val="24"/>
                <w:szCs w:val="24"/>
                <w:lang w:val="uk-UA" w:eastAsia="uk-UA"/>
              </w:rPr>
            </w:pPr>
          </w:p>
        </w:tc>
        <w:tc>
          <w:tcPr>
            <w:tcW w:w="2410"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98384C" w:rsidRPr="0098384C" w:rsidRDefault="0098384C" w:rsidP="0098384C">
            <w:pPr>
              <w:widowControl w:val="0"/>
              <w:autoSpaceDE w:val="0"/>
              <w:autoSpaceDN w:val="0"/>
              <w:adjustRightInd w:val="0"/>
              <w:spacing w:after="0" w:line="240" w:lineRule="auto"/>
              <w:rPr>
                <w:rFonts w:ascii="Times New Roman" w:eastAsia="Times New Roman" w:hAnsi="Times New Roman"/>
                <w:sz w:val="24"/>
                <w:szCs w:val="24"/>
                <w:lang w:val="uk-UA" w:eastAsia="uk-UA"/>
              </w:rPr>
            </w:pPr>
          </w:p>
        </w:tc>
        <w:tc>
          <w:tcPr>
            <w:tcW w:w="170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98384C" w:rsidRPr="0098384C" w:rsidRDefault="0098384C" w:rsidP="0098384C">
            <w:pPr>
              <w:widowControl w:val="0"/>
              <w:autoSpaceDE w:val="0"/>
              <w:autoSpaceDN w:val="0"/>
              <w:adjustRightInd w:val="0"/>
              <w:spacing w:after="0" w:line="240" w:lineRule="auto"/>
              <w:rPr>
                <w:rFonts w:ascii="Times New Roman" w:eastAsia="Times New Roman" w:hAnsi="Times New Roman"/>
                <w:sz w:val="24"/>
                <w:szCs w:val="24"/>
                <w:lang w:val="uk-UA" w:eastAsia="uk-UA"/>
              </w:rPr>
            </w:pPr>
          </w:p>
        </w:tc>
        <w:tc>
          <w:tcPr>
            <w:tcW w:w="1417"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98384C" w:rsidRPr="0098384C" w:rsidRDefault="0098384C" w:rsidP="0098384C">
            <w:pPr>
              <w:widowControl w:val="0"/>
              <w:autoSpaceDE w:val="0"/>
              <w:autoSpaceDN w:val="0"/>
              <w:adjustRightInd w:val="0"/>
              <w:spacing w:after="0" w:line="240" w:lineRule="auto"/>
              <w:rPr>
                <w:rFonts w:ascii="Times New Roman" w:eastAsia="Times New Roman" w:hAnsi="Times New Roman"/>
                <w:sz w:val="24"/>
                <w:szCs w:val="24"/>
                <w:lang w:val="uk-UA" w:eastAsia="uk-UA"/>
              </w:rPr>
            </w:pPr>
          </w:p>
        </w:tc>
        <w:tc>
          <w:tcPr>
            <w:tcW w:w="311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98384C" w:rsidRPr="0098384C" w:rsidRDefault="0098384C" w:rsidP="0098384C">
            <w:pPr>
              <w:widowControl w:val="0"/>
              <w:autoSpaceDE w:val="0"/>
              <w:autoSpaceDN w:val="0"/>
              <w:adjustRightInd w:val="0"/>
              <w:spacing w:after="0" w:line="240" w:lineRule="auto"/>
              <w:rPr>
                <w:rFonts w:ascii="Times New Roman" w:eastAsia="Times New Roman" w:hAnsi="Times New Roman"/>
                <w:sz w:val="24"/>
                <w:szCs w:val="24"/>
                <w:lang w:val="uk-UA" w:eastAsia="uk-UA"/>
              </w:rPr>
            </w:pPr>
          </w:p>
        </w:tc>
      </w:tr>
    </w:tbl>
    <w:p w:rsidR="0098384C" w:rsidRPr="0098384C" w:rsidRDefault="0098384C" w:rsidP="0098384C">
      <w:pPr>
        <w:widowControl w:val="0"/>
        <w:tabs>
          <w:tab w:val="right" w:pos="7710"/>
          <w:tab w:val="right" w:pos="11514"/>
        </w:tabs>
        <w:autoSpaceDE w:val="0"/>
        <w:autoSpaceDN w:val="0"/>
        <w:adjustRightInd w:val="0"/>
        <w:spacing w:after="0" w:line="240" w:lineRule="auto"/>
        <w:jc w:val="both"/>
        <w:textAlignment w:val="center"/>
        <w:rPr>
          <w:rFonts w:ascii="Times New Roman" w:eastAsia="Times New Roman" w:hAnsi="Times New Roman"/>
          <w:color w:val="000000"/>
          <w:sz w:val="24"/>
          <w:szCs w:val="24"/>
          <w:lang w:val="uk-UA" w:eastAsia="uk-UA"/>
        </w:rPr>
      </w:pPr>
    </w:p>
    <w:p w:rsidR="0098384C" w:rsidRDefault="0098384C" w:rsidP="0098384C">
      <w:pPr>
        <w:tabs>
          <w:tab w:val="left" w:pos="284"/>
        </w:tabs>
        <w:spacing w:after="0" w:line="240" w:lineRule="auto"/>
        <w:jc w:val="both"/>
        <w:rPr>
          <w:rFonts w:ascii="Times New Roman" w:eastAsia="Times New Roman" w:hAnsi="Times New Roman"/>
          <w:sz w:val="24"/>
          <w:szCs w:val="24"/>
          <w:lang w:eastAsia="ru-RU"/>
        </w:rPr>
      </w:pPr>
    </w:p>
    <w:p w:rsidR="0098384C" w:rsidRDefault="0098384C" w:rsidP="0098384C">
      <w:pPr>
        <w:tabs>
          <w:tab w:val="left" w:pos="284"/>
        </w:tabs>
        <w:spacing w:after="0" w:line="240" w:lineRule="auto"/>
        <w:jc w:val="both"/>
        <w:rPr>
          <w:rFonts w:ascii="Times New Roman" w:eastAsia="Times New Roman" w:hAnsi="Times New Roman"/>
          <w:sz w:val="24"/>
          <w:szCs w:val="24"/>
          <w:lang w:eastAsia="ru-RU"/>
        </w:rPr>
      </w:pPr>
    </w:p>
    <w:p w:rsidR="0098384C" w:rsidRDefault="0098384C" w:rsidP="0098384C">
      <w:pPr>
        <w:tabs>
          <w:tab w:val="left" w:pos="284"/>
        </w:tabs>
        <w:spacing w:after="0" w:line="240" w:lineRule="auto"/>
        <w:jc w:val="both"/>
        <w:rPr>
          <w:rFonts w:ascii="Times New Roman" w:eastAsia="Times New Roman" w:hAnsi="Times New Roman"/>
          <w:sz w:val="24"/>
          <w:szCs w:val="24"/>
          <w:lang w:eastAsia="ru-RU"/>
        </w:rPr>
      </w:pPr>
    </w:p>
    <w:p w:rsidR="0098384C" w:rsidRDefault="0098384C" w:rsidP="0098384C">
      <w:pPr>
        <w:tabs>
          <w:tab w:val="left" w:pos="284"/>
        </w:tabs>
        <w:spacing w:after="0" w:line="240" w:lineRule="auto"/>
        <w:jc w:val="both"/>
        <w:rPr>
          <w:rFonts w:ascii="Times New Roman" w:eastAsia="Times New Roman" w:hAnsi="Times New Roman"/>
          <w:sz w:val="24"/>
          <w:szCs w:val="24"/>
          <w:lang w:eastAsia="ru-RU"/>
        </w:rPr>
      </w:pPr>
    </w:p>
    <w:p w:rsidR="0098384C" w:rsidRDefault="0098384C" w:rsidP="0098384C">
      <w:pPr>
        <w:tabs>
          <w:tab w:val="left" w:pos="284"/>
        </w:tabs>
        <w:spacing w:after="0" w:line="240" w:lineRule="auto"/>
        <w:jc w:val="both"/>
        <w:rPr>
          <w:rFonts w:ascii="Times New Roman" w:eastAsia="Times New Roman" w:hAnsi="Times New Roman"/>
          <w:sz w:val="24"/>
          <w:szCs w:val="24"/>
          <w:lang w:eastAsia="ru-RU"/>
        </w:rPr>
      </w:pPr>
    </w:p>
    <w:p w:rsidR="0098384C" w:rsidRDefault="0098384C" w:rsidP="0098384C">
      <w:pPr>
        <w:tabs>
          <w:tab w:val="left" w:pos="284"/>
        </w:tabs>
        <w:spacing w:after="0" w:line="240" w:lineRule="auto"/>
        <w:jc w:val="both"/>
        <w:rPr>
          <w:rFonts w:ascii="Times New Roman" w:eastAsia="Times New Roman" w:hAnsi="Times New Roman"/>
          <w:sz w:val="24"/>
          <w:szCs w:val="24"/>
          <w:lang w:eastAsia="ru-RU"/>
        </w:rPr>
      </w:pPr>
    </w:p>
    <w:p w:rsidR="0098384C" w:rsidRDefault="0098384C" w:rsidP="0098384C">
      <w:pPr>
        <w:tabs>
          <w:tab w:val="left" w:pos="284"/>
        </w:tabs>
        <w:spacing w:after="0" w:line="240" w:lineRule="auto"/>
        <w:jc w:val="both"/>
        <w:rPr>
          <w:rFonts w:ascii="Times New Roman" w:eastAsia="Times New Roman" w:hAnsi="Times New Roman"/>
          <w:sz w:val="24"/>
          <w:szCs w:val="24"/>
          <w:lang w:eastAsia="ru-RU"/>
        </w:rPr>
      </w:pPr>
    </w:p>
    <w:p w:rsidR="0098384C" w:rsidRDefault="0098384C" w:rsidP="0098384C">
      <w:pPr>
        <w:tabs>
          <w:tab w:val="left" w:pos="284"/>
        </w:tabs>
        <w:spacing w:after="0" w:line="240" w:lineRule="auto"/>
        <w:jc w:val="both"/>
        <w:rPr>
          <w:rFonts w:ascii="Times New Roman" w:eastAsia="Times New Roman" w:hAnsi="Times New Roman"/>
          <w:sz w:val="24"/>
          <w:szCs w:val="24"/>
          <w:lang w:eastAsia="ru-RU"/>
        </w:rPr>
      </w:pPr>
    </w:p>
    <w:p w:rsidR="0098384C" w:rsidRDefault="0098384C" w:rsidP="0098384C">
      <w:pPr>
        <w:tabs>
          <w:tab w:val="left" w:pos="284"/>
        </w:tabs>
        <w:spacing w:after="0" w:line="240" w:lineRule="auto"/>
        <w:jc w:val="both"/>
        <w:rPr>
          <w:rFonts w:ascii="Times New Roman" w:eastAsia="Times New Roman" w:hAnsi="Times New Roman"/>
          <w:sz w:val="24"/>
          <w:szCs w:val="24"/>
          <w:lang w:eastAsia="ru-RU"/>
        </w:rPr>
      </w:pPr>
    </w:p>
    <w:p w:rsidR="0098384C" w:rsidRDefault="0098384C" w:rsidP="0098384C">
      <w:pPr>
        <w:tabs>
          <w:tab w:val="left" w:pos="284"/>
        </w:tabs>
        <w:spacing w:after="0" w:line="240" w:lineRule="auto"/>
        <w:jc w:val="both"/>
        <w:rPr>
          <w:rFonts w:ascii="Times New Roman" w:eastAsia="Times New Roman" w:hAnsi="Times New Roman"/>
          <w:sz w:val="24"/>
          <w:szCs w:val="24"/>
          <w:lang w:eastAsia="ru-RU"/>
        </w:rPr>
      </w:pPr>
    </w:p>
    <w:p w:rsidR="0098384C" w:rsidRDefault="0098384C" w:rsidP="0098384C">
      <w:pPr>
        <w:tabs>
          <w:tab w:val="left" w:pos="284"/>
        </w:tabs>
        <w:spacing w:after="0" w:line="240" w:lineRule="auto"/>
        <w:jc w:val="both"/>
        <w:rPr>
          <w:rFonts w:ascii="Times New Roman" w:eastAsia="Times New Roman" w:hAnsi="Times New Roman"/>
          <w:sz w:val="24"/>
          <w:szCs w:val="24"/>
          <w:lang w:eastAsia="ru-RU"/>
        </w:rPr>
      </w:pPr>
    </w:p>
    <w:p w:rsidR="0098384C" w:rsidRDefault="0098384C" w:rsidP="0098384C">
      <w:pPr>
        <w:tabs>
          <w:tab w:val="left" w:pos="284"/>
        </w:tabs>
        <w:spacing w:after="0" w:line="240" w:lineRule="auto"/>
        <w:jc w:val="both"/>
        <w:rPr>
          <w:rFonts w:ascii="Times New Roman" w:eastAsia="Times New Roman" w:hAnsi="Times New Roman"/>
          <w:sz w:val="24"/>
          <w:szCs w:val="24"/>
          <w:lang w:eastAsia="ru-RU"/>
        </w:rPr>
      </w:pPr>
    </w:p>
    <w:p w:rsidR="0098384C" w:rsidRDefault="0098384C" w:rsidP="0098384C">
      <w:pPr>
        <w:tabs>
          <w:tab w:val="left" w:pos="284"/>
        </w:tabs>
        <w:spacing w:after="0" w:line="240" w:lineRule="auto"/>
        <w:jc w:val="both"/>
        <w:rPr>
          <w:rFonts w:ascii="Times New Roman" w:eastAsia="Times New Roman" w:hAnsi="Times New Roman"/>
          <w:sz w:val="24"/>
          <w:szCs w:val="24"/>
          <w:lang w:eastAsia="ru-RU"/>
        </w:rPr>
      </w:pPr>
    </w:p>
    <w:p w:rsidR="0098384C" w:rsidRDefault="0098384C" w:rsidP="0098384C">
      <w:pPr>
        <w:tabs>
          <w:tab w:val="left" w:pos="284"/>
        </w:tabs>
        <w:spacing w:after="0" w:line="240" w:lineRule="auto"/>
        <w:jc w:val="both"/>
        <w:rPr>
          <w:rFonts w:ascii="Times New Roman" w:eastAsia="Times New Roman" w:hAnsi="Times New Roman"/>
          <w:sz w:val="24"/>
          <w:szCs w:val="24"/>
          <w:lang w:eastAsia="ru-RU"/>
        </w:rPr>
      </w:pPr>
    </w:p>
    <w:p w:rsidR="0098384C" w:rsidRDefault="0098384C" w:rsidP="0098384C">
      <w:pPr>
        <w:tabs>
          <w:tab w:val="left" w:pos="284"/>
        </w:tabs>
        <w:spacing w:after="0" w:line="240" w:lineRule="auto"/>
        <w:jc w:val="both"/>
        <w:rPr>
          <w:rFonts w:ascii="Times New Roman" w:eastAsia="Times New Roman" w:hAnsi="Times New Roman"/>
          <w:sz w:val="24"/>
          <w:szCs w:val="24"/>
          <w:lang w:eastAsia="ru-RU"/>
        </w:rPr>
      </w:pPr>
    </w:p>
    <w:p w:rsidR="0098384C" w:rsidRDefault="0098384C" w:rsidP="0098384C">
      <w:pPr>
        <w:tabs>
          <w:tab w:val="left" w:pos="284"/>
        </w:tabs>
        <w:spacing w:after="0" w:line="240" w:lineRule="auto"/>
        <w:jc w:val="both"/>
        <w:rPr>
          <w:rFonts w:ascii="Times New Roman" w:eastAsia="Times New Roman" w:hAnsi="Times New Roman"/>
          <w:sz w:val="24"/>
          <w:szCs w:val="24"/>
          <w:lang w:eastAsia="ru-RU"/>
        </w:rPr>
      </w:pPr>
    </w:p>
    <w:p w:rsidR="0098384C" w:rsidRDefault="0098384C" w:rsidP="0098384C">
      <w:pPr>
        <w:tabs>
          <w:tab w:val="left" w:pos="284"/>
        </w:tabs>
        <w:spacing w:after="0" w:line="240" w:lineRule="auto"/>
        <w:jc w:val="both"/>
        <w:rPr>
          <w:rFonts w:ascii="Times New Roman" w:eastAsia="Times New Roman" w:hAnsi="Times New Roman"/>
          <w:sz w:val="24"/>
          <w:szCs w:val="24"/>
          <w:lang w:eastAsia="ru-RU"/>
        </w:rPr>
      </w:pPr>
    </w:p>
    <w:p w:rsidR="0098384C" w:rsidRPr="0098384C" w:rsidRDefault="0098384C" w:rsidP="0098384C">
      <w:pPr>
        <w:tabs>
          <w:tab w:val="left" w:pos="284"/>
        </w:tabs>
        <w:spacing w:after="0" w:line="240" w:lineRule="auto"/>
        <w:jc w:val="both"/>
        <w:rPr>
          <w:rFonts w:ascii="Times New Roman" w:eastAsia="Times New Roman" w:hAnsi="Times New Roman"/>
          <w:sz w:val="24"/>
          <w:szCs w:val="24"/>
          <w:lang w:eastAsia="ru-RU"/>
        </w:rPr>
      </w:pPr>
    </w:p>
    <w:p w:rsidR="00804620" w:rsidRPr="0098384C" w:rsidRDefault="00804620" w:rsidP="0098384C">
      <w:pPr>
        <w:tabs>
          <w:tab w:val="left" w:pos="284"/>
        </w:tabs>
        <w:spacing w:after="0" w:line="240" w:lineRule="auto"/>
        <w:jc w:val="both"/>
        <w:rPr>
          <w:rFonts w:ascii="Times New Roman" w:hAnsi="Times New Roman"/>
          <w:sz w:val="24"/>
          <w:szCs w:val="24"/>
          <w:lang w:val="uk-UA"/>
        </w:rPr>
      </w:pPr>
    </w:p>
    <w:p w:rsidR="0098384C" w:rsidRPr="0098384C" w:rsidRDefault="0098384C" w:rsidP="0098384C">
      <w:pPr>
        <w:pStyle w:val="Ch62"/>
        <w:spacing w:before="0" w:line="240" w:lineRule="auto"/>
        <w:ind w:left="5103"/>
        <w:rPr>
          <w:rFonts w:ascii="Times New Roman" w:hAnsi="Times New Roman" w:cs="Times New Roman"/>
          <w:w w:val="100"/>
          <w:sz w:val="24"/>
          <w:szCs w:val="24"/>
        </w:rPr>
      </w:pPr>
      <w:r w:rsidRPr="0098384C">
        <w:rPr>
          <w:rFonts w:ascii="Times New Roman" w:hAnsi="Times New Roman" w:cs="Times New Roman"/>
          <w:w w:val="100"/>
          <w:sz w:val="24"/>
          <w:szCs w:val="24"/>
        </w:rPr>
        <w:lastRenderedPageBreak/>
        <w:t>Додаток 2</w:t>
      </w:r>
      <w:r w:rsidRPr="0098384C">
        <w:rPr>
          <w:rFonts w:ascii="Times New Roman" w:hAnsi="Times New Roman" w:cs="Times New Roman"/>
          <w:w w:val="100"/>
          <w:sz w:val="24"/>
          <w:szCs w:val="24"/>
        </w:rPr>
        <w:br/>
        <w:t xml:space="preserve">Правил доступу і перебування учасників </w:t>
      </w:r>
      <w:r w:rsidRPr="0098384C">
        <w:rPr>
          <w:rFonts w:ascii="Times New Roman" w:hAnsi="Times New Roman" w:cs="Times New Roman"/>
          <w:w w:val="100"/>
          <w:sz w:val="24"/>
          <w:szCs w:val="24"/>
        </w:rPr>
        <w:br/>
        <w:t xml:space="preserve">освітнього процесу та інших осіб </w:t>
      </w:r>
      <w:r w:rsidRPr="0098384C">
        <w:rPr>
          <w:rFonts w:ascii="Times New Roman" w:hAnsi="Times New Roman" w:cs="Times New Roman"/>
          <w:w w:val="100"/>
          <w:sz w:val="24"/>
          <w:szCs w:val="24"/>
        </w:rPr>
        <w:br/>
        <w:t xml:space="preserve">на території та в приміщеннях </w:t>
      </w:r>
      <w:r w:rsidRPr="0098384C">
        <w:rPr>
          <w:rFonts w:ascii="Times New Roman" w:hAnsi="Times New Roman" w:cs="Times New Roman"/>
          <w:w w:val="100"/>
          <w:sz w:val="24"/>
          <w:szCs w:val="24"/>
        </w:rPr>
        <w:br/>
        <w:t>Славутської гімназії «Успіх»</w:t>
      </w:r>
    </w:p>
    <w:p w:rsidR="0098384C" w:rsidRPr="0098384C" w:rsidRDefault="0098384C" w:rsidP="0098384C">
      <w:pPr>
        <w:pStyle w:val="Ch62"/>
        <w:spacing w:before="0" w:line="240" w:lineRule="auto"/>
        <w:ind w:left="5103"/>
        <w:rPr>
          <w:rFonts w:ascii="Times New Roman" w:hAnsi="Times New Roman" w:cs="Times New Roman"/>
          <w:w w:val="100"/>
          <w:sz w:val="24"/>
          <w:szCs w:val="24"/>
        </w:rPr>
      </w:pPr>
      <w:r w:rsidRPr="0098384C">
        <w:rPr>
          <w:rFonts w:ascii="Times New Roman" w:hAnsi="Times New Roman" w:cs="Times New Roman"/>
          <w:w w:val="100"/>
          <w:sz w:val="24"/>
          <w:szCs w:val="24"/>
        </w:rPr>
        <w:t>Славутської міської ради</w:t>
      </w:r>
    </w:p>
    <w:p w:rsidR="0098384C" w:rsidRDefault="0098384C" w:rsidP="0098384C">
      <w:pPr>
        <w:pStyle w:val="Ch60"/>
        <w:spacing w:before="0" w:after="0" w:line="240" w:lineRule="auto"/>
        <w:rPr>
          <w:rFonts w:ascii="Times New Roman" w:hAnsi="Times New Roman" w:cs="Times New Roman"/>
          <w:w w:val="100"/>
          <w:sz w:val="24"/>
          <w:szCs w:val="24"/>
        </w:rPr>
      </w:pPr>
    </w:p>
    <w:p w:rsidR="0098384C" w:rsidRDefault="0098384C" w:rsidP="0098384C">
      <w:pPr>
        <w:pStyle w:val="Ch60"/>
        <w:spacing w:before="0" w:after="0" w:line="240" w:lineRule="auto"/>
        <w:rPr>
          <w:rFonts w:ascii="Times New Roman" w:hAnsi="Times New Roman" w:cs="Times New Roman"/>
          <w:w w:val="100"/>
          <w:sz w:val="24"/>
          <w:szCs w:val="24"/>
        </w:rPr>
      </w:pPr>
    </w:p>
    <w:p w:rsidR="0098384C" w:rsidRDefault="0098384C" w:rsidP="0098384C">
      <w:pPr>
        <w:pStyle w:val="Ch60"/>
        <w:spacing w:before="0" w:after="0" w:line="240" w:lineRule="auto"/>
        <w:rPr>
          <w:rFonts w:ascii="Times New Roman" w:hAnsi="Times New Roman" w:cs="Times New Roman"/>
          <w:w w:val="100"/>
          <w:sz w:val="24"/>
          <w:szCs w:val="24"/>
        </w:rPr>
      </w:pPr>
      <w:r w:rsidRPr="0098384C">
        <w:rPr>
          <w:rFonts w:ascii="Times New Roman" w:hAnsi="Times New Roman" w:cs="Times New Roman"/>
          <w:w w:val="100"/>
          <w:sz w:val="24"/>
          <w:szCs w:val="24"/>
        </w:rPr>
        <w:t>Журнал</w:t>
      </w:r>
      <w:r w:rsidRPr="0098384C">
        <w:rPr>
          <w:rFonts w:ascii="Times New Roman" w:hAnsi="Times New Roman" w:cs="Times New Roman"/>
          <w:w w:val="100"/>
          <w:sz w:val="24"/>
          <w:szCs w:val="24"/>
        </w:rPr>
        <w:br/>
        <w:t xml:space="preserve">в’їзду (виїзду) транспортних засобів на (з) територію(-ї) </w:t>
      </w:r>
    </w:p>
    <w:p w:rsidR="0098384C" w:rsidRPr="0098384C" w:rsidRDefault="0098384C" w:rsidP="0098384C">
      <w:pPr>
        <w:pStyle w:val="Ch60"/>
        <w:spacing w:before="0" w:after="0" w:line="240" w:lineRule="auto"/>
        <w:rPr>
          <w:rFonts w:ascii="Times New Roman" w:hAnsi="Times New Roman" w:cs="Times New Roman"/>
          <w:w w:val="100"/>
          <w:sz w:val="24"/>
          <w:szCs w:val="24"/>
        </w:rPr>
      </w:pPr>
      <w:r w:rsidRPr="0098384C">
        <w:rPr>
          <w:rFonts w:ascii="Times New Roman" w:hAnsi="Times New Roman" w:cs="Times New Roman"/>
          <w:w w:val="100"/>
          <w:sz w:val="24"/>
          <w:szCs w:val="24"/>
        </w:rPr>
        <w:t>Славутської гімназії «Успіх» Славутської міської ради</w:t>
      </w:r>
    </w:p>
    <w:p w:rsidR="0098384C" w:rsidRDefault="0098384C" w:rsidP="0098384C">
      <w:pPr>
        <w:pStyle w:val="Ch61"/>
        <w:spacing w:before="0" w:line="240" w:lineRule="auto"/>
        <w:jc w:val="right"/>
        <w:rPr>
          <w:rFonts w:ascii="Times New Roman" w:hAnsi="Times New Roman" w:cs="Times New Roman"/>
          <w:w w:val="100"/>
          <w:sz w:val="24"/>
          <w:szCs w:val="24"/>
        </w:rPr>
      </w:pPr>
    </w:p>
    <w:p w:rsidR="0098384C" w:rsidRPr="0098384C" w:rsidRDefault="0098384C" w:rsidP="0098384C">
      <w:pPr>
        <w:pStyle w:val="Ch61"/>
        <w:spacing w:before="0" w:line="240" w:lineRule="auto"/>
        <w:jc w:val="right"/>
        <w:rPr>
          <w:rFonts w:ascii="Times New Roman" w:hAnsi="Times New Roman" w:cs="Times New Roman"/>
          <w:w w:val="100"/>
          <w:sz w:val="24"/>
          <w:szCs w:val="24"/>
        </w:rPr>
      </w:pPr>
      <w:r w:rsidRPr="0098384C">
        <w:rPr>
          <w:rFonts w:ascii="Times New Roman" w:hAnsi="Times New Roman" w:cs="Times New Roman"/>
          <w:w w:val="100"/>
          <w:sz w:val="24"/>
          <w:szCs w:val="24"/>
        </w:rPr>
        <w:t>Розпочато _______________ 20__ року</w:t>
      </w:r>
    </w:p>
    <w:p w:rsidR="0098384C" w:rsidRDefault="0098384C" w:rsidP="0098384C">
      <w:pPr>
        <w:pStyle w:val="Ch61"/>
        <w:spacing w:before="0" w:line="240" w:lineRule="auto"/>
        <w:jc w:val="right"/>
        <w:rPr>
          <w:rFonts w:ascii="Times New Roman" w:hAnsi="Times New Roman" w:cs="Times New Roman"/>
          <w:w w:val="100"/>
          <w:sz w:val="24"/>
          <w:szCs w:val="24"/>
        </w:rPr>
      </w:pPr>
      <w:r w:rsidRPr="0098384C">
        <w:rPr>
          <w:rFonts w:ascii="Times New Roman" w:hAnsi="Times New Roman" w:cs="Times New Roman"/>
          <w:w w:val="100"/>
          <w:sz w:val="24"/>
          <w:szCs w:val="24"/>
        </w:rPr>
        <w:t>Закінчено  _______________ 20__ року</w:t>
      </w:r>
    </w:p>
    <w:p w:rsidR="0098384C" w:rsidRPr="0098384C" w:rsidRDefault="0098384C" w:rsidP="0098384C">
      <w:pPr>
        <w:pStyle w:val="Ch61"/>
        <w:spacing w:before="0" w:line="240" w:lineRule="auto"/>
        <w:jc w:val="right"/>
        <w:rPr>
          <w:rFonts w:ascii="Times New Roman" w:hAnsi="Times New Roman" w:cs="Times New Roman"/>
          <w:w w:val="100"/>
          <w:sz w:val="24"/>
          <w:szCs w:val="24"/>
        </w:rPr>
      </w:pPr>
    </w:p>
    <w:tbl>
      <w:tblPr>
        <w:tblW w:w="11058" w:type="dxa"/>
        <w:tblInd w:w="-1077" w:type="dxa"/>
        <w:tblLayout w:type="fixed"/>
        <w:tblCellMar>
          <w:left w:w="0" w:type="dxa"/>
          <w:right w:w="0" w:type="dxa"/>
        </w:tblCellMar>
        <w:tblLook w:val="0000" w:firstRow="0" w:lastRow="0" w:firstColumn="0" w:lastColumn="0" w:noHBand="0" w:noVBand="0"/>
      </w:tblPr>
      <w:tblGrid>
        <w:gridCol w:w="709"/>
        <w:gridCol w:w="1418"/>
        <w:gridCol w:w="1842"/>
        <w:gridCol w:w="2410"/>
        <w:gridCol w:w="1985"/>
        <w:gridCol w:w="2694"/>
      </w:tblGrid>
      <w:tr w:rsidR="0098384C" w:rsidRPr="0098384C" w:rsidTr="0098384C">
        <w:trPr>
          <w:trHeight w:val="60"/>
        </w:trPr>
        <w:tc>
          <w:tcPr>
            <w:tcW w:w="70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98384C" w:rsidRPr="0098384C" w:rsidRDefault="0098384C" w:rsidP="0098384C">
            <w:pPr>
              <w:pStyle w:val="TableshapkaTABL"/>
              <w:spacing w:line="240" w:lineRule="auto"/>
              <w:rPr>
                <w:rFonts w:ascii="Times New Roman" w:hAnsi="Times New Roman" w:cs="Times New Roman"/>
                <w:w w:val="100"/>
                <w:sz w:val="24"/>
                <w:szCs w:val="24"/>
              </w:rPr>
            </w:pPr>
            <w:r w:rsidRPr="0098384C">
              <w:rPr>
                <w:rFonts w:ascii="Times New Roman" w:hAnsi="Times New Roman" w:cs="Times New Roman"/>
                <w:w w:val="100"/>
                <w:sz w:val="24"/>
                <w:szCs w:val="24"/>
              </w:rPr>
              <w:t>№ з/п</w:t>
            </w:r>
          </w:p>
        </w:tc>
        <w:tc>
          <w:tcPr>
            <w:tcW w:w="1418"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98384C" w:rsidRPr="0098384C" w:rsidRDefault="0098384C" w:rsidP="0098384C">
            <w:pPr>
              <w:pStyle w:val="TableshapkaTABL"/>
              <w:spacing w:line="240" w:lineRule="auto"/>
              <w:rPr>
                <w:rFonts w:ascii="Times New Roman" w:hAnsi="Times New Roman" w:cs="Times New Roman"/>
                <w:w w:val="100"/>
                <w:sz w:val="24"/>
                <w:szCs w:val="24"/>
              </w:rPr>
            </w:pPr>
            <w:r w:rsidRPr="0098384C">
              <w:rPr>
                <w:rFonts w:ascii="Times New Roman" w:hAnsi="Times New Roman" w:cs="Times New Roman"/>
                <w:w w:val="100"/>
                <w:sz w:val="24"/>
                <w:szCs w:val="24"/>
              </w:rPr>
              <w:t>Дата та час заїзду</w:t>
            </w:r>
          </w:p>
        </w:tc>
        <w:tc>
          <w:tcPr>
            <w:tcW w:w="1842"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98384C" w:rsidRPr="0098384C" w:rsidRDefault="0098384C" w:rsidP="0098384C">
            <w:pPr>
              <w:pStyle w:val="TableshapkaTABL"/>
              <w:spacing w:line="240" w:lineRule="auto"/>
              <w:rPr>
                <w:rFonts w:ascii="Times New Roman" w:hAnsi="Times New Roman" w:cs="Times New Roman"/>
                <w:w w:val="100"/>
                <w:sz w:val="24"/>
                <w:szCs w:val="24"/>
              </w:rPr>
            </w:pPr>
            <w:r w:rsidRPr="0098384C">
              <w:rPr>
                <w:rFonts w:ascii="Times New Roman" w:hAnsi="Times New Roman" w:cs="Times New Roman"/>
                <w:w w:val="100"/>
                <w:sz w:val="24"/>
                <w:szCs w:val="24"/>
              </w:rPr>
              <w:t>Модель та номерний знак транспортного засобу</w:t>
            </w:r>
          </w:p>
        </w:tc>
        <w:tc>
          <w:tcPr>
            <w:tcW w:w="2410"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98384C" w:rsidRPr="0098384C" w:rsidRDefault="0098384C" w:rsidP="0098384C">
            <w:pPr>
              <w:pStyle w:val="TableshapkaTABL"/>
              <w:spacing w:line="240" w:lineRule="auto"/>
              <w:rPr>
                <w:rFonts w:ascii="Times New Roman" w:hAnsi="Times New Roman" w:cs="Times New Roman"/>
                <w:w w:val="100"/>
                <w:sz w:val="24"/>
                <w:szCs w:val="24"/>
              </w:rPr>
            </w:pPr>
            <w:r w:rsidRPr="0098384C">
              <w:rPr>
                <w:rFonts w:ascii="Times New Roman" w:hAnsi="Times New Roman" w:cs="Times New Roman"/>
                <w:w w:val="100"/>
                <w:sz w:val="24"/>
                <w:szCs w:val="24"/>
              </w:rPr>
              <w:t>Прізвище, власне ім’я, по батькові (за наявності) водія</w:t>
            </w:r>
          </w:p>
        </w:tc>
        <w:tc>
          <w:tcPr>
            <w:tcW w:w="1985"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98384C" w:rsidRPr="0098384C" w:rsidRDefault="0098384C" w:rsidP="0098384C">
            <w:pPr>
              <w:pStyle w:val="TableshapkaTABL"/>
              <w:spacing w:line="240" w:lineRule="auto"/>
              <w:rPr>
                <w:rFonts w:ascii="Times New Roman" w:hAnsi="Times New Roman" w:cs="Times New Roman"/>
                <w:w w:val="100"/>
                <w:sz w:val="24"/>
                <w:szCs w:val="24"/>
              </w:rPr>
            </w:pPr>
            <w:r w:rsidRPr="0098384C">
              <w:rPr>
                <w:rFonts w:ascii="Times New Roman" w:hAnsi="Times New Roman" w:cs="Times New Roman"/>
                <w:w w:val="100"/>
                <w:sz w:val="24"/>
                <w:szCs w:val="24"/>
              </w:rPr>
              <w:t>Назва та номер документа, що посвідчує особу</w:t>
            </w:r>
          </w:p>
        </w:tc>
        <w:tc>
          <w:tcPr>
            <w:tcW w:w="2694"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98384C" w:rsidRPr="0098384C" w:rsidRDefault="0098384C" w:rsidP="0098384C">
            <w:pPr>
              <w:pStyle w:val="TableshapkaTABL"/>
              <w:spacing w:line="240" w:lineRule="auto"/>
              <w:rPr>
                <w:rFonts w:ascii="Times New Roman" w:hAnsi="Times New Roman" w:cs="Times New Roman"/>
                <w:w w:val="100"/>
                <w:sz w:val="24"/>
                <w:szCs w:val="24"/>
              </w:rPr>
            </w:pPr>
            <w:r w:rsidRPr="0098384C">
              <w:rPr>
                <w:rFonts w:ascii="Times New Roman" w:hAnsi="Times New Roman" w:cs="Times New Roman"/>
                <w:w w:val="100"/>
                <w:sz w:val="24"/>
                <w:szCs w:val="24"/>
              </w:rPr>
              <w:t>Дата та час виїзду</w:t>
            </w:r>
          </w:p>
        </w:tc>
      </w:tr>
      <w:tr w:rsidR="0098384C" w:rsidRPr="0098384C" w:rsidTr="0098384C">
        <w:trPr>
          <w:trHeight w:val="60"/>
        </w:trPr>
        <w:tc>
          <w:tcPr>
            <w:tcW w:w="70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98384C" w:rsidRPr="0098384C" w:rsidRDefault="0098384C" w:rsidP="0098384C">
            <w:pPr>
              <w:pStyle w:val="TableshapkaTABL"/>
              <w:spacing w:line="240" w:lineRule="auto"/>
              <w:rPr>
                <w:rFonts w:ascii="Times New Roman" w:hAnsi="Times New Roman" w:cs="Times New Roman"/>
                <w:w w:val="100"/>
                <w:sz w:val="24"/>
                <w:szCs w:val="24"/>
              </w:rPr>
            </w:pPr>
            <w:r w:rsidRPr="0098384C">
              <w:rPr>
                <w:rFonts w:ascii="Times New Roman" w:hAnsi="Times New Roman" w:cs="Times New Roman"/>
                <w:w w:val="100"/>
                <w:sz w:val="24"/>
                <w:szCs w:val="24"/>
              </w:rPr>
              <w:t>1</w:t>
            </w:r>
          </w:p>
        </w:tc>
        <w:tc>
          <w:tcPr>
            <w:tcW w:w="1418"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98384C" w:rsidRPr="0098384C" w:rsidRDefault="0098384C" w:rsidP="0098384C">
            <w:pPr>
              <w:pStyle w:val="TableshapkaTABL"/>
              <w:spacing w:line="240" w:lineRule="auto"/>
              <w:rPr>
                <w:rFonts w:ascii="Times New Roman" w:hAnsi="Times New Roman" w:cs="Times New Roman"/>
                <w:w w:val="100"/>
                <w:sz w:val="24"/>
                <w:szCs w:val="24"/>
              </w:rPr>
            </w:pPr>
            <w:r w:rsidRPr="0098384C">
              <w:rPr>
                <w:rFonts w:ascii="Times New Roman" w:hAnsi="Times New Roman" w:cs="Times New Roman"/>
                <w:w w:val="100"/>
                <w:sz w:val="24"/>
                <w:szCs w:val="24"/>
              </w:rPr>
              <w:t>2</w:t>
            </w:r>
          </w:p>
        </w:tc>
        <w:tc>
          <w:tcPr>
            <w:tcW w:w="1842"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98384C" w:rsidRPr="0098384C" w:rsidRDefault="0098384C" w:rsidP="0098384C">
            <w:pPr>
              <w:pStyle w:val="TableshapkaTABL"/>
              <w:spacing w:line="240" w:lineRule="auto"/>
              <w:rPr>
                <w:rFonts w:ascii="Times New Roman" w:hAnsi="Times New Roman" w:cs="Times New Roman"/>
                <w:w w:val="100"/>
                <w:sz w:val="24"/>
                <w:szCs w:val="24"/>
              </w:rPr>
            </w:pPr>
            <w:r w:rsidRPr="0098384C">
              <w:rPr>
                <w:rFonts w:ascii="Times New Roman" w:hAnsi="Times New Roman" w:cs="Times New Roman"/>
                <w:w w:val="100"/>
                <w:sz w:val="24"/>
                <w:szCs w:val="24"/>
              </w:rPr>
              <w:t>3</w:t>
            </w:r>
          </w:p>
        </w:tc>
        <w:tc>
          <w:tcPr>
            <w:tcW w:w="2410"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98384C" w:rsidRPr="0098384C" w:rsidRDefault="0098384C" w:rsidP="0098384C">
            <w:pPr>
              <w:pStyle w:val="TableshapkaTABL"/>
              <w:spacing w:line="240" w:lineRule="auto"/>
              <w:rPr>
                <w:rFonts w:ascii="Times New Roman" w:hAnsi="Times New Roman" w:cs="Times New Roman"/>
                <w:w w:val="100"/>
                <w:sz w:val="24"/>
                <w:szCs w:val="24"/>
              </w:rPr>
            </w:pPr>
            <w:r w:rsidRPr="0098384C">
              <w:rPr>
                <w:rFonts w:ascii="Times New Roman" w:hAnsi="Times New Roman" w:cs="Times New Roman"/>
                <w:w w:val="100"/>
                <w:sz w:val="24"/>
                <w:szCs w:val="24"/>
              </w:rPr>
              <w:t>4</w:t>
            </w:r>
          </w:p>
        </w:tc>
        <w:tc>
          <w:tcPr>
            <w:tcW w:w="1985"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98384C" w:rsidRPr="0098384C" w:rsidRDefault="0098384C" w:rsidP="0098384C">
            <w:pPr>
              <w:pStyle w:val="TableshapkaTABL"/>
              <w:spacing w:line="240" w:lineRule="auto"/>
              <w:rPr>
                <w:rFonts w:ascii="Times New Roman" w:hAnsi="Times New Roman" w:cs="Times New Roman"/>
                <w:w w:val="100"/>
                <w:sz w:val="24"/>
                <w:szCs w:val="24"/>
              </w:rPr>
            </w:pPr>
            <w:r w:rsidRPr="0098384C">
              <w:rPr>
                <w:rFonts w:ascii="Times New Roman" w:hAnsi="Times New Roman" w:cs="Times New Roman"/>
                <w:w w:val="100"/>
                <w:sz w:val="24"/>
                <w:szCs w:val="24"/>
              </w:rPr>
              <w:t>5</w:t>
            </w:r>
          </w:p>
        </w:tc>
        <w:tc>
          <w:tcPr>
            <w:tcW w:w="2694"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98384C" w:rsidRPr="0098384C" w:rsidRDefault="0098384C" w:rsidP="0098384C">
            <w:pPr>
              <w:pStyle w:val="TableshapkaTABL"/>
              <w:spacing w:line="240" w:lineRule="auto"/>
              <w:rPr>
                <w:rFonts w:ascii="Times New Roman" w:hAnsi="Times New Roman" w:cs="Times New Roman"/>
                <w:w w:val="100"/>
                <w:sz w:val="24"/>
                <w:szCs w:val="24"/>
              </w:rPr>
            </w:pPr>
            <w:r w:rsidRPr="0098384C">
              <w:rPr>
                <w:rFonts w:ascii="Times New Roman" w:hAnsi="Times New Roman" w:cs="Times New Roman"/>
                <w:w w:val="100"/>
                <w:sz w:val="24"/>
                <w:szCs w:val="24"/>
              </w:rPr>
              <w:t>6</w:t>
            </w:r>
          </w:p>
        </w:tc>
      </w:tr>
      <w:tr w:rsidR="0098384C" w:rsidRPr="0098384C" w:rsidTr="0098384C">
        <w:trPr>
          <w:trHeight w:val="60"/>
        </w:trPr>
        <w:tc>
          <w:tcPr>
            <w:tcW w:w="7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98384C" w:rsidRPr="0098384C" w:rsidRDefault="0098384C" w:rsidP="0098384C">
            <w:pPr>
              <w:pStyle w:val="a9"/>
              <w:spacing w:line="240" w:lineRule="auto"/>
              <w:textAlignment w:val="auto"/>
              <w:rPr>
                <w:color w:val="auto"/>
                <w:lang w:val="uk-UA"/>
              </w:rPr>
            </w:pPr>
          </w:p>
        </w:tc>
        <w:tc>
          <w:tcPr>
            <w:tcW w:w="141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98384C" w:rsidRPr="0098384C" w:rsidRDefault="0098384C" w:rsidP="0098384C">
            <w:pPr>
              <w:pStyle w:val="a9"/>
              <w:spacing w:line="240" w:lineRule="auto"/>
              <w:textAlignment w:val="auto"/>
              <w:rPr>
                <w:color w:val="auto"/>
                <w:lang w:val="uk-UA"/>
              </w:rPr>
            </w:pPr>
          </w:p>
        </w:tc>
        <w:tc>
          <w:tcPr>
            <w:tcW w:w="184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98384C" w:rsidRPr="0098384C" w:rsidRDefault="0098384C" w:rsidP="0098384C">
            <w:pPr>
              <w:pStyle w:val="a9"/>
              <w:spacing w:line="240" w:lineRule="auto"/>
              <w:textAlignment w:val="auto"/>
              <w:rPr>
                <w:color w:val="auto"/>
                <w:lang w:val="uk-UA"/>
              </w:rPr>
            </w:pPr>
          </w:p>
        </w:tc>
        <w:tc>
          <w:tcPr>
            <w:tcW w:w="2410"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98384C" w:rsidRPr="0098384C" w:rsidRDefault="0098384C" w:rsidP="0098384C">
            <w:pPr>
              <w:pStyle w:val="a9"/>
              <w:spacing w:line="240" w:lineRule="auto"/>
              <w:textAlignment w:val="auto"/>
              <w:rPr>
                <w:color w:val="auto"/>
                <w:lang w:val="uk-UA"/>
              </w:rPr>
            </w:pPr>
          </w:p>
        </w:tc>
        <w:tc>
          <w:tcPr>
            <w:tcW w:w="198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98384C" w:rsidRPr="0098384C" w:rsidRDefault="0098384C" w:rsidP="0098384C">
            <w:pPr>
              <w:pStyle w:val="a9"/>
              <w:spacing w:line="240" w:lineRule="auto"/>
              <w:textAlignment w:val="auto"/>
              <w:rPr>
                <w:color w:val="auto"/>
                <w:lang w:val="uk-UA"/>
              </w:rPr>
            </w:pPr>
          </w:p>
        </w:tc>
        <w:tc>
          <w:tcPr>
            <w:tcW w:w="2694"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98384C" w:rsidRPr="0098384C" w:rsidRDefault="0098384C" w:rsidP="0098384C">
            <w:pPr>
              <w:pStyle w:val="a9"/>
              <w:spacing w:line="240" w:lineRule="auto"/>
              <w:textAlignment w:val="auto"/>
              <w:rPr>
                <w:color w:val="auto"/>
                <w:lang w:val="uk-UA"/>
              </w:rPr>
            </w:pPr>
          </w:p>
        </w:tc>
      </w:tr>
      <w:tr w:rsidR="0098384C" w:rsidRPr="0098384C" w:rsidTr="0098384C">
        <w:trPr>
          <w:trHeight w:val="60"/>
        </w:trPr>
        <w:tc>
          <w:tcPr>
            <w:tcW w:w="7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98384C" w:rsidRPr="0098384C" w:rsidRDefault="0098384C" w:rsidP="0098384C">
            <w:pPr>
              <w:pStyle w:val="a9"/>
              <w:spacing w:line="240" w:lineRule="auto"/>
              <w:textAlignment w:val="auto"/>
              <w:rPr>
                <w:color w:val="auto"/>
                <w:lang w:val="uk-UA"/>
              </w:rPr>
            </w:pPr>
          </w:p>
        </w:tc>
        <w:tc>
          <w:tcPr>
            <w:tcW w:w="141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98384C" w:rsidRPr="0098384C" w:rsidRDefault="0098384C" w:rsidP="0098384C">
            <w:pPr>
              <w:pStyle w:val="a9"/>
              <w:spacing w:line="240" w:lineRule="auto"/>
              <w:textAlignment w:val="auto"/>
              <w:rPr>
                <w:color w:val="auto"/>
                <w:lang w:val="uk-UA"/>
              </w:rPr>
            </w:pPr>
          </w:p>
        </w:tc>
        <w:tc>
          <w:tcPr>
            <w:tcW w:w="184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98384C" w:rsidRPr="0098384C" w:rsidRDefault="0098384C" w:rsidP="0098384C">
            <w:pPr>
              <w:pStyle w:val="a9"/>
              <w:spacing w:line="240" w:lineRule="auto"/>
              <w:textAlignment w:val="auto"/>
              <w:rPr>
                <w:color w:val="auto"/>
                <w:lang w:val="uk-UA"/>
              </w:rPr>
            </w:pPr>
          </w:p>
        </w:tc>
        <w:tc>
          <w:tcPr>
            <w:tcW w:w="2410"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98384C" w:rsidRPr="0098384C" w:rsidRDefault="0098384C" w:rsidP="0098384C">
            <w:pPr>
              <w:pStyle w:val="a9"/>
              <w:spacing w:line="240" w:lineRule="auto"/>
              <w:textAlignment w:val="auto"/>
              <w:rPr>
                <w:color w:val="auto"/>
                <w:lang w:val="uk-UA"/>
              </w:rPr>
            </w:pPr>
          </w:p>
        </w:tc>
        <w:tc>
          <w:tcPr>
            <w:tcW w:w="198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98384C" w:rsidRPr="0098384C" w:rsidRDefault="0098384C" w:rsidP="0098384C">
            <w:pPr>
              <w:pStyle w:val="a9"/>
              <w:spacing w:line="240" w:lineRule="auto"/>
              <w:textAlignment w:val="auto"/>
              <w:rPr>
                <w:color w:val="auto"/>
                <w:lang w:val="uk-UA"/>
              </w:rPr>
            </w:pPr>
          </w:p>
        </w:tc>
        <w:tc>
          <w:tcPr>
            <w:tcW w:w="2694"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98384C" w:rsidRPr="0098384C" w:rsidRDefault="0098384C" w:rsidP="0098384C">
            <w:pPr>
              <w:pStyle w:val="a9"/>
              <w:spacing w:line="240" w:lineRule="auto"/>
              <w:textAlignment w:val="auto"/>
              <w:rPr>
                <w:color w:val="auto"/>
                <w:lang w:val="uk-UA"/>
              </w:rPr>
            </w:pPr>
          </w:p>
        </w:tc>
      </w:tr>
      <w:tr w:rsidR="0098384C" w:rsidRPr="0098384C" w:rsidTr="0098384C">
        <w:trPr>
          <w:trHeight w:val="60"/>
        </w:trPr>
        <w:tc>
          <w:tcPr>
            <w:tcW w:w="7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98384C" w:rsidRPr="0098384C" w:rsidRDefault="0098384C" w:rsidP="0098384C">
            <w:pPr>
              <w:pStyle w:val="a9"/>
              <w:spacing w:line="240" w:lineRule="auto"/>
              <w:textAlignment w:val="auto"/>
              <w:rPr>
                <w:color w:val="auto"/>
                <w:lang w:val="uk-UA"/>
              </w:rPr>
            </w:pPr>
          </w:p>
        </w:tc>
        <w:tc>
          <w:tcPr>
            <w:tcW w:w="141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98384C" w:rsidRPr="0098384C" w:rsidRDefault="0098384C" w:rsidP="0098384C">
            <w:pPr>
              <w:pStyle w:val="a9"/>
              <w:spacing w:line="240" w:lineRule="auto"/>
              <w:textAlignment w:val="auto"/>
              <w:rPr>
                <w:color w:val="auto"/>
                <w:lang w:val="uk-UA"/>
              </w:rPr>
            </w:pPr>
          </w:p>
        </w:tc>
        <w:tc>
          <w:tcPr>
            <w:tcW w:w="184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98384C" w:rsidRPr="0098384C" w:rsidRDefault="0098384C" w:rsidP="0098384C">
            <w:pPr>
              <w:pStyle w:val="a9"/>
              <w:spacing w:line="240" w:lineRule="auto"/>
              <w:textAlignment w:val="auto"/>
              <w:rPr>
                <w:color w:val="auto"/>
                <w:lang w:val="uk-UA"/>
              </w:rPr>
            </w:pPr>
          </w:p>
        </w:tc>
        <w:tc>
          <w:tcPr>
            <w:tcW w:w="2410"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98384C" w:rsidRPr="0098384C" w:rsidRDefault="0098384C" w:rsidP="0098384C">
            <w:pPr>
              <w:pStyle w:val="a9"/>
              <w:spacing w:line="240" w:lineRule="auto"/>
              <w:textAlignment w:val="auto"/>
              <w:rPr>
                <w:color w:val="auto"/>
                <w:lang w:val="uk-UA"/>
              </w:rPr>
            </w:pPr>
          </w:p>
        </w:tc>
        <w:tc>
          <w:tcPr>
            <w:tcW w:w="198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98384C" w:rsidRPr="0098384C" w:rsidRDefault="0098384C" w:rsidP="0098384C">
            <w:pPr>
              <w:pStyle w:val="a9"/>
              <w:spacing w:line="240" w:lineRule="auto"/>
              <w:textAlignment w:val="auto"/>
              <w:rPr>
                <w:color w:val="auto"/>
                <w:lang w:val="uk-UA"/>
              </w:rPr>
            </w:pPr>
          </w:p>
        </w:tc>
        <w:tc>
          <w:tcPr>
            <w:tcW w:w="2694"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98384C" w:rsidRPr="0098384C" w:rsidRDefault="0098384C" w:rsidP="0098384C">
            <w:pPr>
              <w:pStyle w:val="a9"/>
              <w:spacing w:line="240" w:lineRule="auto"/>
              <w:textAlignment w:val="auto"/>
              <w:rPr>
                <w:color w:val="auto"/>
                <w:lang w:val="uk-UA"/>
              </w:rPr>
            </w:pPr>
          </w:p>
        </w:tc>
      </w:tr>
    </w:tbl>
    <w:p w:rsidR="0098384C" w:rsidRPr="0098384C" w:rsidRDefault="0098384C" w:rsidP="0098384C">
      <w:pPr>
        <w:pStyle w:val="Ch6"/>
        <w:spacing w:line="240" w:lineRule="auto"/>
        <w:rPr>
          <w:rFonts w:ascii="Times New Roman" w:hAnsi="Times New Roman" w:cs="Times New Roman"/>
          <w:w w:val="100"/>
          <w:sz w:val="24"/>
          <w:szCs w:val="24"/>
        </w:rPr>
      </w:pPr>
    </w:p>
    <w:p w:rsidR="0098384C" w:rsidRPr="0098384C" w:rsidRDefault="0098384C" w:rsidP="0098384C">
      <w:pPr>
        <w:tabs>
          <w:tab w:val="left" w:pos="284"/>
        </w:tabs>
        <w:spacing w:after="0" w:line="240" w:lineRule="auto"/>
        <w:jc w:val="both"/>
        <w:rPr>
          <w:rFonts w:ascii="Times New Roman" w:hAnsi="Times New Roman"/>
          <w:sz w:val="24"/>
          <w:szCs w:val="24"/>
          <w:lang w:val="uk-UA"/>
        </w:rPr>
      </w:pPr>
    </w:p>
    <w:p w:rsidR="0098384C" w:rsidRDefault="0098384C" w:rsidP="0098384C">
      <w:pPr>
        <w:tabs>
          <w:tab w:val="left" w:pos="284"/>
        </w:tabs>
        <w:spacing w:after="0" w:line="240" w:lineRule="auto"/>
        <w:jc w:val="both"/>
        <w:rPr>
          <w:rFonts w:ascii="Times New Roman" w:hAnsi="Times New Roman"/>
          <w:sz w:val="24"/>
          <w:szCs w:val="24"/>
          <w:lang w:val="uk-UA"/>
        </w:rPr>
      </w:pPr>
    </w:p>
    <w:p w:rsidR="0098384C" w:rsidRDefault="0098384C" w:rsidP="0098384C">
      <w:pPr>
        <w:tabs>
          <w:tab w:val="left" w:pos="284"/>
        </w:tabs>
        <w:spacing w:after="0" w:line="240" w:lineRule="auto"/>
        <w:jc w:val="both"/>
        <w:rPr>
          <w:rFonts w:ascii="Times New Roman" w:hAnsi="Times New Roman"/>
          <w:sz w:val="24"/>
          <w:szCs w:val="24"/>
          <w:lang w:val="uk-UA"/>
        </w:rPr>
      </w:pPr>
    </w:p>
    <w:p w:rsidR="0098384C" w:rsidRDefault="0098384C" w:rsidP="0098384C">
      <w:pPr>
        <w:tabs>
          <w:tab w:val="left" w:pos="284"/>
        </w:tabs>
        <w:spacing w:after="0" w:line="240" w:lineRule="auto"/>
        <w:jc w:val="both"/>
        <w:rPr>
          <w:rFonts w:ascii="Times New Roman" w:hAnsi="Times New Roman"/>
          <w:sz w:val="24"/>
          <w:szCs w:val="24"/>
          <w:lang w:val="uk-UA"/>
        </w:rPr>
      </w:pPr>
    </w:p>
    <w:p w:rsidR="0098384C" w:rsidRDefault="0098384C" w:rsidP="0098384C">
      <w:pPr>
        <w:tabs>
          <w:tab w:val="left" w:pos="284"/>
        </w:tabs>
        <w:spacing w:after="0" w:line="240" w:lineRule="auto"/>
        <w:jc w:val="both"/>
        <w:rPr>
          <w:rFonts w:ascii="Times New Roman" w:hAnsi="Times New Roman"/>
          <w:sz w:val="24"/>
          <w:szCs w:val="24"/>
          <w:lang w:val="uk-UA"/>
        </w:rPr>
      </w:pPr>
    </w:p>
    <w:p w:rsidR="0098384C" w:rsidRDefault="0098384C" w:rsidP="0098384C">
      <w:pPr>
        <w:tabs>
          <w:tab w:val="left" w:pos="284"/>
        </w:tabs>
        <w:spacing w:after="0" w:line="240" w:lineRule="auto"/>
        <w:jc w:val="both"/>
        <w:rPr>
          <w:rFonts w:ascii="Times New Roman" w:hAnsi="Times New Roman"/>
          <w:sz w:val="24"/>
          <w:szCs w:val="24"/>
          <w:lang w:val="uk-UA"/>
        </w:rPr>
      </w:pPr>
    </w:p>
    <w:p w:rsidR="0098384C" w:rsidRDefault="0098384C" w:rsidP="0098384C">
      <w:pPr>
        <w:tabs>
          <w:tab w:val="left" w:pos="284"/>
        </w:tabs>
        <w:spacing w:after="0" w:line="240" w:lineRule="auto"/>
        <w:jc w:val="both"/>
        <w:rPr>
          <w:rFonts w:ascii="Times New Roman" w:hAnsi="Times New Roman"/>
          <w:sz w:val="24"/>
          <w:szCs w:val="24"/>
          <w:lang w:val="uk-UA"/>
        </w:rPr>
      </w:pPr>
    </w:p>
    <w:p w:rsidR="0098384C" w:rsidRPr="0098384C" w:rsidRDefault="0098384C" w:rsidP="0098384C">
      <w:pPr>
        <w:tabs>
          <w:tab w:val="left" w:pos="284"/>
        </w:tabs>
        <w:spacing w:after="0" w:line="240" w:lineRule="auto"/>
        <w:jc w:val="both"/>
        <w:rPr>
          <w:rFonts w:ascii="Times New Roman" w:hAnsi="Times New Roman"/>
          <w:sz w:val="24"/>
          <w:szCs w:val="24"/>
          <w:lang w:val="uk-UA"/>
        </w:rPr>
      </w:pPr>
    </w:p>
    <w:sectPr w:rsidR="0098384C" w:rsidRPr="0098384C" w:rsidSect="0059419F">
      <w:footerReference w:type="default" r:id="rId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26AE" w:rsidRDefault="004B26AE" w:rsidP="00DE047E">
      <w:pPr>
        <w:spacing w:after="0" w:line="240" w:lineRule="auto"/>
      </w:pPr>
      <w:r>
        <w:separator/>
      </w:r>
    </w:p>
  </w:endnote>
  <w:endnote w:type="continuationSeparator" w:id="0">
    <w:p w:rsidR="004B26AE" w:rsidRDefault="004B26AE" w:rsidP="00DE04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ragmatica Book">
    <w:altName w:val="Times New Roman"/>
    <w:panose1 w:val="00000000000000000000"/>
    <w:charset w:val="00"/>
    <w:family w:val="auto"/>
    <w:notTrueType/>
    <w:pitch w:val="default"/>
    <w:sig w:usb0="00000003" w:usb1="00000000" w:usb2="00000000" w:usb3="00000000" w:csb0="00000001" w:csb1="00000000"/>
  </w:font>
  <w:font w:name="Pragmatica Bold">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419F" w:rsidRDefault="0059419F">
    <w:pPr>
      <w:pStyle w:val="a7"/>
      <w:jc w:val="right"/>
    </w:pPr>
    <w:r>
      <w:fldChar w:fldCharType="begin"/>
    </w:r>
    <w:r>
      <w:instrText>PAGE   \* MERGEFORMAT</w:instrText>
    </w:r>
    <w:r>
      <w:fldChar w:fldCharType="separate"/>
    </w:r>
    <w:r w:rsidR="00C637E8">
      <w:rPr>
        <w:noProof/>
      </w:rPr>
      <w:t>2</w:t>
    </w:r>
    <w:r>
      <w:fldChar w:fldCharType="end"/>
    </w:r>
  </w:p>
  <w:p w:rsidR="00545EFE" w:rsidRDefault="00545EFE">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26AE" w:rsidRDefault="004B26AE" w:rsidP="00DE047E">
      <w:pPr>
        <w:spacing w:after="0" w:line="240" w:lineRule="auto"/>
      </w:pPr>
      <w:r>
        <w:separator/>
      </w:r>
    </w:p>
  </w:footnote>
  <w:footnote w:type="continuationSeparator" w:id="0">
    <w:p w:rsidR="004B26AE" w:rsidRDefault="004B26AE" w:rsidP="00DE047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16092B"/>
    <w:multiLevelType w:val="multilevel"/>
    <w:tmpl w:val="B87AB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B6226A5"/>
    <w:multiLevelType w:val="multilevel"/>
    <w:tmpl w:val="78A86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D805EB0"/>
    <w:multiLevelType w:val="multilevel"/>
    <w:tmpl w:val="818E9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DDE749D"/>
    <w:multiLevelType w:val="hybridMultilevel"/>
    <w:tmpl w:val="6A6C437E"/>
    <w:lvl w:ilvl="0" w:tplc="4E3224C2">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1BC5F6E"/>
    <w:multiLevelType w:val="multilevel"/>
    <w:tmpl w:val="9F422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C36194D"/>
    <w:multiLevelType w:val="hybridMultilevel"/>
    <w:tmpl w:val="AC06F574"/>
    <w:lvl w:ilvl="0" w:tplc="F35CA2A2">
      <w:start w:val="4"/>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5A16E2C"/>
    <w:multiLevelType w:val="multilevel"/>
    <w:tmpl w:val="9CF29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81D47CF"/>
    <w:multiLevelType w:val="multilevel"/>
    <w:tmpl w:val="3CF86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84E0916"/>
    <w:multiLevelType w:val="multilevel"/>
    <w:tmpl w:val="9C063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917314B"/>
    <w:multiLevelType w:val="multilevel"/>
    <w:tmpl w:val="9FDAD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3397E85"/>
    <w:multiLevelType w:val="multilevel"/>
    <w:tmpl w:val="2AA2E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39B28FB"/>
    <w:multiLevelType w:val="multilevel"/>
    <w:tmpl w:val="DA2C6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7D42AF6"/>
    <w:multiLevelType w:val="multilevel"/>
    <w:tmpl w:val="CFEE7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B3106D0"/>
    <w:multiLevelType w:val="multilevel"/>
    <w:tmpl w:val="1A4C1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DF23BCF"/>
    <w:multiLevelType w:val="multilevel"/>
    <w:tmpl w:val="74B48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1B32C16"/>
    <w:multiLevelType w:val="multilevel"/>
    <w:tmpl w:val="299A7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7"/>
  </w:num>
  <w:num w:numId="3">
    <w:abstractNumId w:val="13"/>
  </w:num>
  <w:num w:numId="4">
    <w:abstractNumId w:val="2"/>
  </w:num>
  <w:num w:numId="5">
    <w:abstractNumId w:val="0"/>
  </w:num>
  <w:num w:numId="6">
    <w:abstractNumId w:val="11"/>
  </w:num>
  <w:num w:numId="7">
    <w:abstractNumId w:val="8"/>
  </w:num>
  <w:num w:numId="8">
    <w:abstractNumId w:val="1"/>
  </w:num>
  <w:num w:numId="9">
    <w:abstractNumId w:val="4"/>
  </w:num>
  <w:num w:numId="10">
    <w:abstractNumId w:val="9"/>
  </w:num>
  <w:num w:numId="11">
    <w:abstractNumId w:val="10"/>
  </w:num>
  <w:num w:numId="12">
    <w:abstractNumId w:val="12"/>
  </w:num>
  <w:num w:numId="13">
    <w:abstractNumId w:val="15"/>
  </w:num>
  <w:num w:numId="14">
    <w:abstractNumId w:val="6"/>
  </w:num>
  <w:num w:numId="15">
    <w:abstractNumId w:val="3"/>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4620"/>
    <w:rsid w:val="00015353"/>
    <w:rsid w:val="000A38E2"/>
    <w:rsid w:val="00300B4C"/>
    <w:rsid w:val="003710E8"/>
    <w:rsid w:val="003B0B23"/>
    <w:rsid w:val="00445F24"/>
    <w:rsid w:val="004B26AE"/>
    <w:rsid w:val="004E796E"/>
    <w:rsid w:val="00545EFE"/>
    <w:rsid w:val="005851B3"/>
    <w:rsid w:val="0059419F"/>
    <w:rsid w:val="006570A6"/>
    <w:rsid w:val="006F7B20"/>
    <w:rsid w:val="007055F8"/>
    <w:rsid w:val="00804620"/>
    <w:rsid w:val="00865F2D"/>
    <w:rsid w:val="00884655"/>
    <w:rsid w:val="00980FF6"/>
    <w:rsid w:val="0098384C"/>
    <w:rsid w:val="00A16A6D"/>
    <w:rsid w:val="00B0541B"/>
    <w:rsid w:val="00B16445"/>
    <w:rsid w:val="00C637E8"/>
    <w:rsid w:val="00CA35D5"/>
    <w:rsid w:val="00CB5CEE"/>
    <w:rsid w:val="00CF2654"/>
    <w:rsid w:val="00D345D4"/>
    <w:rsid w:val="00D4232A"/>
    <w:rsid w:val="00D63457"/>
    <w:rsid w:val="00D640B1"/>
    <w:rsid w:val="00DC4C2C"/>
    <w:rsid w:val="00DE047E"/>
    <w:rsid w:val="00E31AC5"/>
    <w:rsid w:val="00E57971"/>
    <w:rsid w:val="00E82B6C"/>
    <w:rsid w:val="00EF7F06"/>
    <w:rsid w:val="00F01F1A"/>
    <w:rsid w:val="00F970B1"/>
    <w:rsid w:val="00FC6B9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4620"/>
    <w:pPr>
      <w:spacing w:after="160" w:line="259" w:lineRule="auto"/>
    </w:pPr>
    <w:rPr>
      <w:sz w:val="22"/>
      <w:szCs w:val="22"/>
      <w:lang w:val="ru-RU"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345D4"/>
    <w:pPr>
      <w:spacing w:after="0" w:line="240" w:lineRule="auto"/>
    </w:pPr>
    <w:rPr>
      <w:rFonts w:ascii="Segoe UI" w:hAnsi="Segoe UI" w:cs="Segoe UI"/>
      <w:sz w:val="18"/>
      <w:szCs w:val="18"/>
    </w:rPr>
  </w:style>
  <w:style w:type="character" w:customStyle="1" w:styleId="a4">
    <w:name w:val="Текст у виносці Знак"/>
    <w:link w:val="a3"/>
    <w:uiPriority w:val="99"/>
    <w:semiHidden/>
    <w:rsid w:val="00D345D4"/>
    <w:rPr>
      <w:rFonts w:ascii="Segoe UI" w:hAnsi="Segoe UI" w:cs="Segoe UI"/>
      <w:sz w:val="18"/>
      <w:szCs w:val="18"/>
      <w:lang w:eastAsia="en-US"/>
    </w:rPr>
  </w:style>
  <w:style w:type="paragraph" w:styleId="a5">
    <w:name w:val="header"/>
    <w:basedOn w:val="a"/>
    <w:link w:val="a6"/>
    <w:uiPriority w:val="99"/>
    <w:unhideWhenUsed/>
    <w:rsid w:val="00DE047E"/>
    <w:pPr>
      <w:tabs>
        <w:tab w:val="center" w:pos="4677"/>
        <w:tab w:val="right" w:pos="9355"/>
      </w:tabs>
    </w:pPr>
  </w:style>
  <w:style w:type="character" w:customStyle="1" w:styleId="a6">
    <w:name w:val="Верхній колонтитул Знак"/>
    <w:link w:val="a5"/>
    <w:uiPriority w:val="99"/>
    <w:rsid w:val="00DE047E"/>
    <w:rPr>
      <w:sz w:val="22"/>
      <w:szCs w:val="22"/>
      <w:lang w:eastAsia="en-US"/>
    </w:rPr>
  </w:style>
  <w:style w:type="paragraph" w:styleId="a7">
    <w:name w:val="footer"/>
    <w:basedOn w:val="a"/>
    <w:link w:val="a8"/>
    <w:uiPriority w:val="99"/>
    <w:unhideWhenUsed/>
    <w:rsid w:val="00DE047E"/>
    <w:pPr>
      <w:tabs>
        <w:tab w:val="center" w:pos="4677"/>
        <w:tab w:val="right" w:pos="9355"/>
      </w:tabs>
    </w:pPr>
  </w:style>
  <w:style w:type="character" w:customStyle="1" w:styleId="a8">
    <w:name w:val="Нижній колонтитул Знак"/>
    <w:link w:val="a7"/>
    <w:uiPriority w:val="99"/>
    <w:rsid w:val="00DE047E"/>
    <w:rPr>
      <w:sz w:val="22"/>
      <w:szCs w:val="22"/>
      <w:lang w:eastAsia="en-US"/>
    </w:rPr>
  </w:style>
  <w:style w:type="paragraph" w:customStyle="1" w:styleId="a9">
    <w:name w:val="[Без стиля]"/>
    <w:rsid w:val="0098384C"/>
    <w:pPr>
      <w:widowControl w:val="0"/>
      <w:autoSpaceDE w:val="0"/>
      <w:autoSpaceDN w:val="0"/>
      <w:adjustRightInd w:val="0"/>
      <w:spacing w:line="288" w:lineRule="auto"/>
      <w:textAlignment w:val="center"/>
    </w:pPr>
    <w:rPr>
      <w:rFonts w:ascii="Times New Roman" w:eastAsia="Times New Roman" w:hAnsi="Times New Roman"/>
      <w:color w:val="000000"/>
      <w:sz w:val="24"/>
      <w:szCs w:val="24"/>
      <w:lang w:val="en-US"/>
    </w:rPr>
  </w:style>
  <w:style w:type="paragraph" w:customStyle="1" w:styleId="Ch6">
    <w:name w:val="Основной текст (Ch_6 Міністерства)"/>
    <w:basedOn w:val="a"/>
    <w:uiPriority w:val="99"/>
    <w:rsid w:val="0098384C"/>
    <w:pPr>
      <w:widowControl w:val="0"/>
      <w:tabs>
        <w:tab w:val="right" w:pos="7710"/>
        <w:tab w:val="right" w:pos="11514"/>
      </w:tabs>
      <w:autoSpaceDE w:val="0"/>
      <w:autoSpaceDN w:val="0"/>
      <w:adjustRightInd w:val="0"/>
      <w:spacing w:after="0" w:line="257" w:lineRule="auto"/>
      <w:ind w:firstLine="283"/>
      <w:jc w:val="both"/>
      <w:textAlignment w:val="center"/>
    </w:pPr>
    <w:rPr>
      <w:rFonts w:ascii="Pragmatica Book" w:eastAsia="Times New Roman" w:hAnsi="Pragmatica Book" w:cs="Pragmatica Book"/>
      <w:color w:val="000000"/>
      <w:w w:val="90"/>
      <w:sz w:val="18"/>
      <w:szCs w:val="18"/>
      <w:lang w:val="uk-UA" w:eastAsia="uk-UA"/>
    </w:rPr>
  </w:style>
  <w:style w:type="paragraph" w:customStyle="1" w:styleId="Ch60">
    <w:name w:val="Заголовок Додатка (Ch_6 Міністерства)"/>
    <w:basedOn w:val="a"/>
    <w:uiPriority w:val="99"/>
    <w:rsid w:val="0098384C"/>
    <w:pPr>
      <w:keepNext/>
      <w:keepLines/>
      <w:widowControl w:val="0"/>
      <w:tabs>
        <w:tab w:val="right" w:pos="7710"/>
      </w:tabs>
      <w:suppressAutoHyphens/>
      <w:autoSpaceDE w:val="0"/>
      <w:autoSpaceDN w:val="0"/>
      <w:adjustRightInd w:val="0"/>
      <w:spacing w:before="283" w:after="113" w:line="257" w:lineRule="auto"/>
      <w:jc w:val="center"/>
      <w:textAlignment w:val="center"/>
    </w:pPr>
    <w:rPr>
      <w:rFonts w:ascii="Pragmatica Bold" w:eastAsia="Times New Roman" w:hAnsi="Pragmatica Bold" w:cs="Pragmatica Bold"/>
      <w:b/>
      <w:bCs/>
      <w:color w:val="000000"/>
      <w:w w:val="90"/>
      <w:sz w:val="19"/>
      <w:szCs w:val="19"/>
      <w:lang w:val="uk-UA" w:eastAsia="uk-UA"/>
    </w:rPr>
  </w:style>
  <w:style w:type="paragraph" w:customStyle="1" w:styleId="Ch61">
    <w:name w:val="Основной текст (без абзаца) (Ch_6 Міністерства)"/>
    <w:basedOn w:val="Ch6"/>
    <w:uiPriority w:val="99"/>
    <w:rsid w:val="0098384C"/>
    <w:pPr>
      <w:tabs>
        <w:tab w:val="right" w:leader="underscore" w:pos="7710"/>
        <w:tab w:val="right" w:leader="underscore" w:pos="11514"/>
      </w:tabs>
      <w:spacing w:before="57"/>
      <w:ind w:firstLine="0"/>
    </w:pPr>
  </w:style>
  <w:style w:type="paragraph" w:customStyle="1" w:styleId="Ch62">
    <w:name w:val="Додаток №_горизонт (Ch_6 Міністерства)"/>
    <w:basedOn w:val="a"/>
    <w:uiPriority w:val="99"/>
    <w:rsid w:val="0098384C"/>
    <w:pPr>
      <w:keepNext/>
      <w:keepLines/>
      <w:widowControl w:val="0"/>
      <w:tabs>
        <w:tab w:val="right" w:leader="underscore" w:pos="11514"/>
      </w:tabs>
      <w:suppressAutoHyphens/>
      <w:autoSpaceDE w:val="0"/>
      <w:autoSpaceDN w:val="0"/>
      <w:adjustRightInd w:val="0"/>
      <w:spacing w:before="397" w:after="0" w:line="257" w:lineRule="auto"/>
      <w:ind w:left="8050"/>
      <w:textAlignment w:val="center"/>
    </w:pPr>
    <w:rPr>
      <w:rFonts w:ascii="Pragmatica Book" w:eastAsia="Times New Roman" w:hAnsi="Pragmatica Book" w:cs="Pragmatica Book"/>
      <w:color w:val="000000"/>
      <w:w w:val="90"/>
      <w:sz w:val="17"/>
      <w:szCs w:val="17"/>
      <w:lang w:val="uk-UA" w:eastAsia="uk-UA"/>
    </w:rPr>
  </w:style>
  <w:style w:type="paragraph" w:customStyle="1" w:styleId="TableshapkaTABL">
    <w:name w:val="Table_shapka (TABL)"/>
    <w:basedOn w:val="a"/>
    <w:uiPriority w:val="99"/>
    <w:rsid w:val="0098384C"/>
    <w:pPr>
      <w:widowControl w:val="0"/>
      <w:tabs>
        <w:tab w:val="right" w:pos="6350"/>
      </w:tabs>
      <w:suppressAutoHyphens/>
      <w:autoSpaceDE w:val="0"/>
      <w:autoSpaceDN w:val="0"/>
      <w:adjustRightInd w:val="0"/>
      <w:spacing w:after="0" w:line="257" w:lineRule="auto"/>
      <w:jc w:val="center"/>
      <w:textAlignment w:val="center"/>
    </w:pPr>
    <w:rPr>
      <w:rFonts w:ascii="Pragmatica Book" w:eastAsia="Times New Roman" w:hAnsi="Pragmatica Book" w:cs="Pragmatica Book"/>
      <w:color w:val="000000"/>
      <w:w w:val="90"/>
      <w:sz w:val="15"/>
      <w:szCs w:val="15"/>
      <w:lang w:val="uk-UA" w:eastAsia="uk-UA"/>
    </w:rPr>
  </w:style>
  <w:style w:type="paragraph" w:styleId="aa">
    <w:name w:val="List Paragraph"/>
    <w:basedOn w:val="a"/>
    <w:uiPriority w:val="34"/>
    <w:qFormat/>
    <w:rsid w:val="00B1644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4620"/>
    <w:pPr>
      <w:spacing w:after="160" w:line="259" w:lineRule="auto"/>
    </w:pPr>
    <w:rPr>
      <w:sz w:val="22"/>
      <w:szCs w:val="22"/>
      <w:lang w:val="ru-RU"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345D4"/>
    <w:pPr>
      <w:spacing w:after="0" w:line="240" w:lineRule="auto"/>
    </w:pPr>
    <w:rPr>
      <w:rFonts w:ascii="Segoe UI" w:hAnsi="Segoe UI" w:cs="Segoe UI"/>
      <w:sz w:val="18"/>
      <w:szCs w:val="18"/>
    </w:rPr>
  </w:style>
  <w:style w:type="character" w:customStyle="1" w:styleId="a4">
    <w:name w:val="Текст у виносці Знак"/>
    <w:link w:val="a3"/>
    <w:uiPriority w:val="99"/>
    <w:semiHidden/>
    <w:rsid w:val="00D345D4"/>
    <w:rPr>
      <w:rFonts w:ascii="Segoe UI" w:hAnsi="Segoe UI" w:cs="Segoe UI"/>
      <w:sz w:val="18"/>
      <w:szCs w:val="18"/>
      <w:lang w:eastAsia="en-US"/>
    </w:rPr>
  </w:style>
  <w:style w:type="paragraph" w:styleId="a5">
    <w:name w:val="header"/>
    <w:basedOn w:val="a"/>
    <w:link w:val="a6"/>
    <w:uiPriority w:val="99"/>
    <w:unhideWhenUsed/>
    <w:rsid w:val="00DE047E"/>
    <w:pPr>
      <w:tabs>
        <w:tab w:val="center" w:pos="4677"/>
        <w:tab w:val="right" w:pos="9355"/>
      </w:tabs>
    </w:pPr>
  </w:style>
  <w:style w:type="character" w:customStyle="1" w:styleId="a6">
    <w:name w:val="Верхній колонтитул Знак"/>
    <w:link w:val="a5"/>
    <w:uiPriority w:val="99"/>
    <w:rsid w:val="00DE047E"/>
    <w:rPr>
      <w:sz w:val="22"/>
      <w:szCs w:val="22"/>
      <w:lang w:eastAsia="en-US"/>
    </w:rPr>
  </w:style>
  <w:style w:type="paragraph" w:styleId="a7">
    <w:name w:val="footer"/>
    <w:basedOn w:val="a"/>
    <w:link w:val="a8"/>
    <w:uiPriority w:val="99"/>
    <w:unhideWhenUsed/>
    <w:rsid w:val="00DE047E"/>
    <w:pPr>
      <w:tabs>
        <w:tab w:val="center" w:pos="4677"/>
        <w:tab w:val="right" w:pos="9355"/>
      </w:tabs>
    </w:pPr>
  </w:style>
  <w:style w:type="character" w:customStyle="1" w:styleId="a8">
    <w:name w:val="Нижній колонтитул Знак"/>
    <w:link w:val="a7"/>
    <w:uiPriority w:val="99"/>
    <w:rsid w:val="00DE047E"/>
    <w:rPr>
      <w:sz w:val="22"/>
      <w:szCs w:val="22"/>
      <w:lang w:eastAsia="en-US"/>
    </w:rPr>
  </w:style>
  <w:style w:type="paragraph" w:customStyle="1" w:styleId="a9">
    <w:name w:val="[Без стиля]"/>
    <w:rsid w:val="0098384C"/>
    <w:pPr>
      <w:widowControl w:val="0"/>
      <w:autoSpaceDE w:val="0"/>
      <w:autoSpaceDN w:val="0"/>
      <w:adjustRightInd w:val="0"/>
      <w:spacing w:line="288" w:lineRule="auto"/>
      <w:textAlignment w:val="center"/>
    </w:pPr>
    <w:rPr>
      <w:rFonts w:ascii="Times New Roman" w:eastAsia="Times New Roman" w:hAnsi="Times New Roman"/>
      <w:color w:val="000000"/>
      <w:sz w:val="24"/>
      <w:szCs w:val="24"/>
      <w:lang w:val="en-US"/>
    </w:rPr>
  </w:style>
  <w:style w:type="paragraph" w:customStyle="1" w:styleId="Ch6">
    <w:name w:val="Основной текст (Ch_6 Міністерства)"/>
    <w:basedOn w:val="a"/>
    <w:uiPriority w:val="99"/>
    <w:rsid w:val="0098384C"/>
    <w:pPr>
      <w:widowControl w:val="0"/>
      <w:tabs>
        <w:tab w:val="right" w:pos="7710"/>
        <w:tab w:val="right" w:pos="11514"/>
      </w:tabs>
      <w:autoSpaceDE w:val="0"/>
      <w:autoSpaceDN w:val="0"/>
      <w:adjustRightInd w:val="0"/>
      <w:spacing w:after="0" w:line="257" w:lineRule="auto"/>
      <w:ind w:firstLine="283"/>
      <w:jc w:val="both"/>
      <w:textAlignment w:val="center"/>
    </w:pPr>
    <w:rPr>
      <w:rFonts w:ascii="Pragmatica Book" w:eastAsia="Times New Roman" w:hAnsi="Pragmatica Book" w:cs="Pragmatica Book"/>
      <w:color w:val="000000"/>
      <w:w w:val="90"/>
      <w:sz w:val="18"/>
      <w:szCs w:val="18"/>
      <w:lang w:val="uk-UA" w:eastAsia="uk-UA"/>
    </w:rPr>
  </w:style>
  <w:style w:type="paragraph" w:customStyle="1" w:styleId="Ch60">
    <w:name w:val="Заголовок Додатка (Ch_6 Міністерства)"/>
    <w:basedOn w:val="a"/>
    <w:uiPriority w:val="99"/>
    <w:rsid w:val="0098384C"/>
    <w:pPr>
      <w:keepNext/>
      <w:keepLines/>
      <w:widowControl w:val="0"/>
      <w:tabs>
        <w:tab w:val="right" w:pos="7710"/>
      </w:tabs>
      <w:suppressAutoHyphens/>
      <w:autoSpaceDE w:val="0"/>
      <w:autoSpaceDN w:val="0"/>
      <w:adjustRightInd w:val="0"/>
      <w:spacing w:before="283" w:after="113" w:line="257" w:lineRule="auto"/>
      <w:jc w:val="center"/>
      <w:textAlignment w:val="center"/>
    </w:pPr>
    <w:rPr>
      <w:rFonts w:ascii="Pragmatica Bold" w:eastAsia="Times New Roman" w:hAnsi="Pragmatica Bold" w:cs="Pragmatica Bold"/>
      <w:b/>
      <w:bCs/>
      <w:color w:val="000000"/>
      <w:w w:val="90"/>
      <w:sz w:val="19"/>
      <w:szCs w:val="19"/>
      <w:lang w:val="uk-UA" w:eastAsia="uk-UA"/>
    </w:rPr>
  </w:style>
  <w:style w:type="paragraph" w:customStyle="1" w:styleId="Ch61">
    <w:name w:val="Основной текст (без абзаца) (Ch_6 Міністерства)"/>
    <w:basedOn w:val="Ch6"/>
    <w:uiPriority w:val="99"/>
    <w:rsid w:val="0098384C"/>
    <w:pPr>
      <w:tabs>
        <w:tab w:val="right" w:leader="underscore" w:pos="7710"/>
        <w:tab w:val="right" w:leader="underscore" w:pos="11514"/>
      </w:tabs>
      <w:spacing w:before="57"/>
      <w:ind w:firstLine="0"/>
    </w:pPr>
  </w:style>
  <w:style w:type="paragraph" w:customStyle="1" w:styleId="Ch62">
    <w:name w:val="Додаток №_горизонт (Ch_6 Міністерства)"/>
    <w:basedOn w:val="a"/>
    <w:uiPriority w:val="99"/>
    <w:rsid w:val="0098384C"/>
    <w:pPr>
      <w:keepNext/>
      <w:keepLines/>
      <w:widowControl w:val="0"/>
      <w:tabs>
        <w:tab w:val="right" w:leader="underscore" w:pos="11514"/>
      </w:tabs>
      <w:suppressAutoHyphens/>
      <w:autoSpaceDE w:val="0"/>
      <w:autoSpaceDN w:val="0"/>
      <w:adjustRightInd w:val="0"/>
      <w:spacing w:before="397" w:after="0" w:line="257" w:lineRule="auto"/>
      <w:ind w:left="8050"/>
      <w:textAlignment w:val="center"/>
    </w:pPr>
    <w:rPr>
      <w:rFonts w:ascii="Pragmatica Book" w:eastAsia="Times New Roman" w:hAnsi="Pragmatica Book" w:cs="Pragmatica Book"/>
      <w:color w:val="000000"/>
      <w:w w:val="90"/>
      <w:sz w:val="17"/>
      <w:szCs w:val="17"/>
      <w:lang w:val="uk-UA" w:eastAsia="uk-UA"/>
    </w:rPr>
  </w:style>
  <w:style w:type="paragraph" w:customStyle="1" w:styleId="TableshapkaTABL">
    <w:name w:val="Table_shapka (TABL)"/>
    <w:basedOn w:val="a"/>
    <w:uiPriority w:val="99"/>
    <w:rsid w:val="0098384C"/>
    <w:pPr>
      <w:widowControl w:val="0"/>
      <w:tabs>
        <w:tab w:val="right" w:pos="6350"/>
      </w:tabs>
      <w:suppressAutoHyphens/>
      <w:autoSpaceDE w:val="0"/>
      <w:autoSpaceDN w:val="0"/>
      <w:adjustRightInd w:val="0"/>
      <w:spacing w:after="0" w:line="257" w:lineRule="auto"/>
      <w:jc w:val="center"/>
      <w:textAlignment w:val="center"/>
    </w:pPr>
    <w:rPr>
      <w:rFonts w:ascii="Pragmatica Book" w:eastAsia="Times New Roman" w:hAnsi="Pragmatica Book" w:cs="Pragmatica Book"/>
      <w:color w:val="000000"/>
      <w:w w:val="90"/>
      <w:sz w:val="15"/>
      <w:szCs w:val="15"/>
      <w:lang w:val="uk-UA" w:eastAsia="uk-UA"/>
    </w:rPr>
  </w:style>
  <w:style w:type="paragraph" w:styleId="aa">
    <w:name w:val="List Paragraph"/>
    <w:basedOn w:val="a"/>
    <w:uiPriority w:val="34"/>
    <w:qFormat/>
    <w:rsid w:val="00B1644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086141">
      <w:bodyDiv w:val="1"/>
      <w:marLeft w:val="0"/>
      <w:marRight w:val="0"/>
      <w:marTop w:val="0"/>
      <w:marBottom w:val="0"/>
      <w:divBdr>
        <w:top w:val="none" w:sz="0" w:space="0" w:color="auto"/>
        <w:left w:val="none" w:sz="0" w:space="0" w:color="auto"/>
        <w:bottom w:val="none" w:sz="0" w:space="0" w:color="auto"/>
        <w:right w:val="none" w:sz="0" w:space="0" w:color="auto"/>
      </w:divBdr>
      <w:divsChild>
        <w:div w:id="220754351">
          <w:marLeft w:val="0"/>
          <w:marRight w:val="0"/>
          <w:marTop w:val="0"/>
          <w:marBottom w:val="0"/>
          <w:divBdr>
            <w:top w:val="none" w:sz="0" w:space="0" w:color="auto"/>
            <w:left w:val="none" w:sz="0" w:space="0" w:color="auto"/>
            <w:bottom w:val="none" w:sz="0" w:space="0" w:color="auto"/>
            <w:right w:val="none" w:sz="0" w:space="0" w:color="auto"/>
          </w:divBdr>
        </w:div>
        <w:div w:id="232083276">
          <w:marLeft w:val="0"/>
          <w:marRight w:val="0"/>
          <w:marTop w:val="0"/>
          <w:marBottom w:val="0"/>
          <w:divBdr>
            <w:top w:val="none" w:sz="0" w:space="0" w:color="auto"/>
            <w:left w:val="none" w:sz="0" w:space="0" w:color="auto"/>
            <w:bottom w:val="none" w:sz="0" w:space="0" w:color="auto"/>
            <w:right w:val="none" w:sz="0" w:space="0" w:color="auto"/>
          </w:divBdr>
        </w:div>
        <w:div w:id="352801921">
          <w:marLeft w:val="0"/>
          <w:marRight w:val="0"/>
          <w:marTop w:val="0"/>
          <w:marBottom w:val="0"/>
          <w:divBdr>
            <w:top w:val="none" w:sz="0" w:space="0" w:color="auto"/>
            <w:left w:val="none" w:sz="0" w:space="0" w:color="auto"/>
            <w:bottom w:val="none" w:sz="0" w:space="0" w:color="auto"/>
            <w:right w:val="none" w:sz="0" w:space="0" w:color="auto"/>
          </w:divBdr>
        </w:div>
        <w:div w:id="468863596">
          <w:marLeft w:val="0"/>
          <w:marRight w:val="0"/>
          <w:marTop w:val="0"/>
          <w:marBottom w:val="0"/>
          <w:divBdr>
            <w:top w:val="none" w:sz="0" w:space="0" w:color="auto"/>
            <w:left w:val="none" w:sz="0" w:space="0" w:color="auto"/>
            <w:bottom w:val="none" w:sz="0" w:space="0" w:color="auto"/>
            <w:right w:val="none" w:sz="0" w:space="0" w:color="auto"/>
          </w:divBdr>
        </w:div>
        <w:div w:id="521280352">
          <w:marLeft w:val="0"/>
          <w:marRight w:val="0"/>
          <w:marTop w:val="0"/>
          <w:marBottom w:val="0"/>
          <w:divBdr>
            <w:top w:val="none" w:sz="0" w:space="0" w:color="auto"/>
            <w:left w:val="none" w:sz="0" w:space="0" w:color="auto"/>
            <w:bottom w:val="none" w:sz="0" w:space="0" w:color="auto"/>
            <w:right w:val="none" w:sz="0" w:space="0" w:color="auto"/>
          </w:divBdr>
        </w:div>
        <w:div w:id="572665039">
          <w:marLeft w:val="0"/>
          <w:marRight w:val="0"/>
          <w:marTop w:val="0"/>
          <w:marBottom w:val="0"/>
          <w:divBdr>
            <w:top w:val="none" w:sz="0" w:space="0" w:color="auto"/>
            <w:left w:val="none" w:sz="0" w:space="0" w:color="auto"/>
            <w:bottom w:val="none" w:sz="0" w:space="0" w:color="auto"/>
            <w:right w:val="none" w:sz="0" w:space="0" w:color="auto"/>
          </w:divBdr>
        </w:div>
        <w:div w:id="599722305">
          <w:marLeft w:val="0"/>
          <w:marRight w:val="0"/>
          <w:marTop w:val="0"/>
          <w:marBottom w:val="0"/>
          <w:divBdr>
            <w:top w:val="none" w:sz="0" w:space="0" w:color="auto"/>
            <w:left w:val="none" w:sz="0" w:space="0" w:color="auto"/>
            <w:bottom w:val="none" w:sz="0" w:space="0" w:color="auto"/>
            <w:right w:val="none" w:sz="0" w:space="0" w:color="auto"/>
          </w:divBdr>
        </w:div>
        <w:div w:id="711073298">
          <w:marLeft w:val="0"/>
          <w:marRight w:val="0"/>
          <w:marTop w:val="0"/>
          <w:marBottom w:val="0"/>
          <w:divBdr>
            <w:top w:val="none" w:sz="0" w:space="0" w:color="auto"/>
            <w:left w:val="none" w:sz="0" w:space="0" w:color="auto"/>
            <w:bottom w:val="none" w:sz="0" w:space="0" w:color="auto"/>
            <w:right w:val="none" w:sz="0" w:space="0" w:color="auto"/>
          </w:divBdr>
        </w:div>
        <w:div w:id="1050619267">
          <w:marLeft w:val="0"/>
          <w:marRight w:val="0"/>
          <w:marTop w:val="0"/>
          <w:marBottom w:val="0"/>
          <w:divBdr>
            <w:top w:val="none" w:sz="0" w:space="0" w:color="auto"/>
            <w:left w:val="none" w:sz="0" w:space="0" w:color="auto"/>
            <w:bottom w:val="none" w:sz="0" w:space="0" w:color="auto"/>
            <w:right w:val="none" w:sz="0" w:space="0" w:color="auto"/>
          </w:divBdr>
        </w:div>
        <w:div w:id="1109617098">
          <w:marLeft w:val="0"/>
          <w:marRight w:val="0"/>
          <w:marTop w:val="0"/>
          <w:marBottom w:val="0"/>
          <w:divBdr>
            <w:top w:val="none" w:sz="0" w:space="0" w:color="auto"/>
            <w:left w:val="none" w:sz="0" w:space="0" w:color="auto"/>
            <w:bottom w:val="none" w:sz="0" w:space="0" w:color="auto"/>
            <w:right w:val="none" w:sz="0" w:space="0" w:color="auto"/>
          </w:divBdr>
        </w:div>
        <w:div w:id="1271739441">
          <w:marLeft w:val="0"/>
          <w:marRight w:val="0"/>
          <w:marTop w:val="0"/>
          <w:marBottom w:val="0"/>
          <w:divBdr>
            <w:top w:val="none" w:sz="0" w:space="0" w:color="auto"/>
            <w:left w:val="none" w:sz="0" w:space="0" w:color="auto"/>
            <w:bottom w:val="none" w:sz="0" w:space="0" w:color="auto"/>
            <w:right w:val="none" w:sz="0" w:space="0" w:color="auto"/>
          </w:divBdr>
        </w:div>
        <w:div w:id="1292440353">
          <w:marLeft w:val="0"/>
          <w:marRight w:val="0"/>
          <w:marTop w:val="0"/>
          <w:marBottom w:val="0"/>
          <w:divBdr>
            <w:top w:val="none" w:sz="0" w:space="0" w:color="auto"/>
            <w:left w:val="none" w:sz="0" w:space="0" w:color="auto"/>
            <w:bottom w:val="none" w:sz="0" w:space="0" w:color="auto"/>
            <w:right w:val="none" w:sz="0" w:space="0" w:color="auto"/>
          </w:divBdr>
        </w:div>
        <w:div w:id="1302999926">
          <w:marLeft w:val="0"/>
          <w:marRight w:val="0"/>
          <w:marTop w:val="0"/>
          <w:marBottom w:val="0"/>
          <w:divBdr>
            <w:top w:val="none" w:sz="0" w:space="0" w:color="auto"/>
            <w:left w:val="none" w:sz="0" w:space="0" w:color="auto"/>
            <w:bottom w:val="none" w:sz="0" w:space="0" w:color="auto"/>
            <w:right w:val="none" w:sz="0" w:space="0" w:color="auto"/>
          </w:divBdr>
        </w:div>
        <w:div w:id="1330670054">
          <w:marLeft w:val="0"/>
          <w:marRight w:val="0"/>
          <w:marTop w:val="0"/>
          <w:marBottom w:val="0"/>
          <w:divBdr>
            <w:top w:val="none" w:sz="0" w:space="0" w:color="auto"/>
            <w:left w:val="none" w:sz="0" w:space="0" w:color="auto"/>
            <w:bottom w:val="none" w:sz="0" w:space="0" w:color="auto"/>
            <w:right w:val="none" w:sz="0" w:space="0" w:color="auto"/>
          </w:divBdr>
        </w:div>
        <w:div w:id="1533611127">
          <w:marLeft w:val="0"/>
          <w:marRight w:val="0"/>
          <w:marTop w:val="0"/>
          <w:marBottom w:val="0"/>
          <w:divBdr>
            <w:top w:val="none" w:sz="0" w:space="0" w:color="auto"/>
            <w:left w:val="none" w:sz="0" w:space="0" w:color="auto"/>
            <w:bottom w:val="none" w:sz="0" w:space="0" w:color="auto"/>
            <w:right w:val="none" w:sz="0" w:space="0" w:color="auto"/>
          </w:divBdr>
        </w:div>
        <w:div w:id="1569419543">
          <w:marLeft w:val="0"/>
          <w:marRight w:val="0"/>
          <w:marTop w:val="0"/>
          <w:marBottom w:val="0"/>
          <w:divBdr>
            <w:top w:val="none" w:sz="0" w:space="0" w:color="auto"/>
            <w:left w:val="none" w:sz="0" w:space="0" w:color="auto"/>
            <w:bottom w:val="none" w:sz="0" w:space="0" w:color="auto"/>
            <w:right w:val="none" w:sz="0" w:space="0" w:color="auto"/>
          </w:divBdr>
        </w:div>
        <w:div w:id="1575042705">
          <w:marLeft w:val="0"/>
          <w:marRight w:val="0"/>
          <w:marTop w:val="0"/>
          <w:marBottom w:val="0"/>
          <w:divBdr>
            <w:top w:val="none" w:sz="0" w:space="0" w:color="auto"/>
            <w:left w:val="none" w:sz="0" w:space="0" w:color="auto"/>
            <w:bottom w:val="none" w:sz="0" w:space="0" w:color="auto"/>
            <w:right w:val="none" w:sz="0" w:space="0" w:color="auto"/>
          </w:divBdr>
        </w:div>
        <w:div w:id="1727757152">
          <w:marLeft w:val="0"/>
          <w:marRight w:val="0"/>
          <w:marTop w:val="0"/>
          <w:marBottom w:val="0"/>
          <w:divBdr>
            <w:top w:val="none" w:sz="0" w:space="0" w:color="auto"/>
            <w:left w:val="none" w:sz="0" w:space="0" w:color="auto"/>
            <w:bottom w:val="none" w:sz="0" w:space="0" w:color="auto"/>
            <w:right w:val="none" w:sz="0" w:space="0" w:color="auto"/>
          </w:divBdr>
        </w:div>
        <w:div w:id="1880583479">
          <w:marLeft w:val="0"/>
          <w:marRight w:val="0"/>
          <w:marTop w:val="0"/>
          <w:marBottom w:val="0"/>
          <w:divBdr>
            <w:top w:val="none" w:sz="0" w:space="0" w:color="auto"/>
            <w:left w:val="none" w:sz="0" w:space="0" w:color="auto"/>
            <w:bottom w:val="none" w:sz="0" w:space="0" w:color="auto"/>
            <w:right w:val="none" w:sz="0" w:space="0" w:color="auto"/>
          </w:divBdr>
        </w:div>
        <w:div w:id="1912542649">
          <w:marLeft w:val="0"/>
          <w:marRight w:val="0"/>
          <w:marTop w:val="0"/>
          <w:marBottom w:val="0"/>
          <w:divBdr>
            <w:top w:val="none" w:sz="0" w:space="0" w:color="auto"/>
            <w:left w:val="none" w:sz="0" w:space="0" w:color="auto"/>
            <w:bottom w:val="none" w:sz="0" w:space="0" w:color="auto"/>
            <w:right w:val="none" w:sz="0" w:space="0" w:color="auto"/>
          </w:divBdr>
        </w:div>
        <w:div w:id="2054186303">
          <w:marLeft w:val="0"/>
          <w:marRight w:val="0"/>
          <w:marTop w:val="0"/>
          <w:marBottom w:val="0"/>
          <w:divBdr>
            <w:top w:val="none" w:sz="0" w:space="0" w:color="auto"/>
            <w:left w:val="none" w:sz="0" w:space="0" w:color="auto"/>
            <w:bottom w:val="none" w:sz="0" w:space="0" w:color="auto"/>
            <w:right w:val="none" w:sz="0" w:space="0" w:color="auto"/>
          </w:divBdr>
        </w:div>
        <w:div w:id="20763184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11128</Words>
  <Characters>6344</Characters>
  <Application>Microsoft Office Word</Application>
  <DocSecurity>0</DocSecurity>
  <Lines>52</Lines>
  <Paragraphs>34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17438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Maryna Bondaruk</cp:lastModifiedBy>
  <cp:revision>2</cp:revision>
  <cp:lastPrinted>2026-09-10T11:45:00Z</cp:lastPrinted>
  <dcterms:created xsi:type="dcterms:W3CDTF">2026-10-16T08:43:00Z</dcterms:created>
  <dcterms:modified xsi:type="dcterms:W3CDTF">2026-10-16T08:43:00Z</dcterms:modified>
</cp:coreProperties>
</file>