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7E8" w:rsidRDefault="00026951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val="uk-UA"/>
        </w:rPr>
        <w:t>ЗАТВЕРДЖЕНО</w:t>
      </w:r>
    </w:p>
    <w:p w:rsidR="004B17E8" w:rsidRDefault="00026951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Рішення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</w:t>
      </w:r>
    </w:p>
    <w:p w:rsidR="004B17E8" w:rsidRDefault="00026951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 _____________року №__________ </w:t>
      </w:r>
    </w:p>
    <w:p w:rsidR="004B17E8" w:rsidRDefault="004B17E8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val="uk-UA"/>
        </w:rPr>
      </w:pPr>
    </w:p>
    <w:p w:rsidR="004B17E8" w:rsidRDefault="00026951">
      <w:pPr>
        <w:spacing w:after="120" w:line="240" w:lineRule="auto"/>
        <w:ind w:firstLine="5103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Реєстраційний номер_________               </w:t>
      </w:r>
    </w:p>
    <w:p w:rsidR="004B17E8" w:rsidRDefault="004B17E8">
      <w:pPr>
        <w:spacing w:after="120" w:line="240" w:lineRule="auto"/>
        <w:ind w:left="4956"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B17E8" w:rsidRDefault="004B17E8">
      <w:p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Pr="00095301" w:rsidRDefault="00026951">
      <w:pPr>
        <w:keepNext/>
        <w:spacing w:after="120" w:line="240" w:lineRule="auto"/>
        <w:contextualSpacing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</w:pPr>
      <w:r w:rsidRPr="00095301"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ПОЛОЖЕННЯ</w:t>
      </w:r>
    </w:p>
    <w:p w:rsidR="004B17E8" w:rsidRPr="00095301" w:rsidRDefault="00026951" w:rsidP="00095301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09530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ПРО СЕКТОР З ПИТАНЬ  ВЕДЕННЯ ПЕРСОНАЛЬНО-ПЕРВИННОГО </w:t>
      </w:r>
      <w:r w:rsidR="00095301" w:rsidRPr="0009530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</w:p>
    <w:p w:rsidR="00095301" w:rsidRPr="00095301" w:rsidRDefault="00095301" w:rsidP="00095301">
      <w:pPr>
        <w:spacing w:after="12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</w:t>
      </w:r>
      <w:r w:rsidRPr="0009530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ВІЙСЬКОВОГО ОБЛІКУ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 w:rsidRPr="0009530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ВІДДІЛУ ОБОРОННОЇ, МОБІЛІЗАЦІЙНОЇ,</w:t>
      </w:r>
    </w:p>
    <w:p w:rsidR="00095301" w:rsidRDefault="00095301" w:rsidP="00095301">
      <w:pPr>
        <w:spacing w:after="12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</w:t>
      </w:r>
      <w:r w:rsidRPr="0009530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РЕЖИМНО-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СЕКРЕТНОЇ РОБОТИ ТА ВЗАЄМОДІЇ  З</w:t>
      </w:r>
    </w:p>
    <w:p w:rsidR="00095301" w:rsidRDefault="00095301" w:rsidP="00095301">
      <w:pPr>
        <w:spacing w:after="12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ПРАВООХОРОННИМИ ОРГАНАМИ ВИКОНАВЧОГО КОМІТЕТУ</w:t>
      </w:r>
    </w:p>
    <w:p w:rsidR="00095301" w:rsidRPr="00095301" w:rsidRDefault="00095301" w:rsidP="00095301">
      <w:pPr>
        <w:spacing w:after="12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                         СЛАВУТСЬКОЇ  МІСЬКОЇ РАДИ</w:t>
      </w:r>
      <w:r w:rsidR="00AD316E" w:rsidRPr="000953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95301" w:rsidRDefault="00095301" w:rsidP="00AD316E">
      <w:pPr>
        <w:spacing w:after="12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53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0953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4B17E8" w:rsidRPr="00095301" w:rsidRDefault="00095301" w:rsidP="00AD316E">
      <w:pPr>
        <w:spacing w:after="12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0953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D316E" w:rsidRPr="000953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6951" w:rsidRPr="00095301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6951" w:rsidRPr="00095301">
        <w:rPr>
          <w:rFonts w:ascii="Times New Roman" w:hAnsi="Times New Roman" w:cs="Times New Roman"/>
          <w:b/>
          <w:sz w:val="28"/>
          <w:szCs w:val="28"/>
          <w:lang w:val="uk-UA"/>
        </w:rPr>
        <w:t>ЗАГАЛЬНІ ПОЛОЖЕННЯ</w:t>
      </w:r>
    </w:p>
    <w:p w:rsidR="005F1FCB" w:rsidRDefault="005F1FCB">
      <w:pPr>
        <w:spacing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1.1. Положення про сектор з питань ведення персонально-первинного військового обліку</w:t>
      </w:r>
      <w:r w:rsidR="00095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відділу оборонної, мобілізаційної, </w:t>
      </w:r>
      <w:proofErr w:type="spellStart"/>
      <w:r w:rsidR="00095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режимно</w:t>
      </w:r>
      <w:proofErr w:type="spellEnd"/>
      <w:r w:rsidR="00095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-секретної роботи та взаємодії з правоохоронними органами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(далі – Положення) визначає правовий статус  сектору з питань ведення персонально-первинного військового обліку</w:t>
      </w:r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відділу оборонної, мобілізаційної, </w:t>
      </w:r>
      <w:proofErr w:type="spellStart"/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режимно</w:t>
      </w:r>
      <w:proofErr w:type="spellEnd"/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-секретної роботи та взаємодії з правоохоронними органами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його структуру, завдання, функції, права та обов’язки.</w:t>
      </w:r>
    </w:p>
    <w:p w:rsidR="004B17E8" w:rsidRDefault="00026951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 С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 з питань ведення персонально-первинного військового обліку</w:t>
      </w:r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відділу оборонної, мобілізаційної, </w:t>
      </w:r>
      <w:proofErr w:type="spellStart"/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режимно</w:t>
      </w:r>
      <w:proofErr w:type="spellEnd"/>
      <w:r w:rsidR="00BC306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-секретної роботи та взаємодії з правоохоронними органами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(далі – сектор) є структурним підрозділом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</w:t>
      </w:r>
      <w:r w:rsidR="00DB79C2">
        <w:rPr>
          <w:rFonts w:ascii="Times New Roman" w:hAnsi="Times New Roman" w:cs="Times New Roman"/>
          <w:sz w:val="28"/>
          <w:szCs w:val="28"/>
          <w:lang w:val="uk-UA"/>
        </w:rPr>
        <w:t xml:space="preserve">ї ради у складі відділу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оборонної</w:t>
      </w:r>
      <w:r w:rsidR="00AE27C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мобілізаційної,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режимно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-секретної роботи та взаємодії з правоохоронними органами.</w:t>
      </w:r>
    </w:p>
    <w:p w:rsidR="004B17E8" w:rsidRDefault="00026951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1.3. Сектор створюється, реорганізовується та ліквідовується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</w:t>
      </w:r>
      <w:r w:rsidR="006F3886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="006F3886"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радою. Положення про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ектор затверджується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 відповідно до Закону України «Про місцеве самоврядування в Україні».</w:t>
      </w:r>
    </w:p>
    <w:p w:rsidR="004B17E8" w:rsidRDefault="00026951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1.4. Сектор підзвітний та підконтрольний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міській раді, підконтрольний виконавчому комітету міської ради та міському голові. Сектор підпорядковується безпосередньо заступнику міського голови з питань дія</w:t>
      </w:r>
      <w:r w:rsidR="00BC306E">
        <w:rPr>
          <w:rFonts w:ascii="Times New Roman" w:hAnsi="Times New Roman" w:cs="Times New Roman"/>
          <w:sz w:val="28"/>
          <w:szCs w:val="28"/>
          <w:lang w:val="uk-UA"/>
        </w:rPr>
        <w:t>льності виконавчих органів ради згідно розподілу функціональних обов’язків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межах компетенції виконує доручення першого заступника, заступників міського голови з питань діяльності виконавчих органів, секретаря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керуючого справами.</w:t>
      </w:r>
    </w:p>
    <w:p w:rsidR="004B17E8" w:rsidRDefault="005F1FCB" w:rsidP="005F1FCB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1.5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. У своїй діяльності </w:t>
      </w:r>
      <w:r w:rsidR="006F388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ектор керується Конституцією України, Законами України «Про місцеве самоврядування в Україні», «Про службу в 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органах місцевого самоврядування», «Про державну службу»,</w:t>
      </w:r>
      <w:r w:rsidR="00026951">
        <w:t xml:space="preserve"> </w:t>
      </w:r>
      <w:r w:rsidR="00026951">
        <w:rPr>
          <w:rFonts w:ascii="Times New Roman" w:hAnsi="Times New Roman"/>
          <w:sz w:val="28"/>
          <w:szCs w:val="28"/>
        </w:rPr>
        <w:t xml:space="preserve">«Про </w:t>
      </w:r>
      <w:proofErr w:type="spellStart"/>
      <w:r w:rsidR="00026951">
        <w:rPr>
          <w:rFonts w:ascii="Times New Roman" w:hAnsi="Times New Roman"/>
          <w:sz w:val="28"/>
          <w:szCs w:val="28"/>
        </w:rPr>
        <w:t>військовий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обов'язок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026951">
        <w:rPr>
          <w:rFonts w:ascii="Times New Roman" w:hAnsi="Times New Roman"/>
          <w:sz w:val="28"/>
          <w:szCs w:val="28"/>
        </w:rPr>
        <w:t>військову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службу», «Про </w:t>
      </w:r>
      <w:proofErr w:type="spellStart"/>
      <w:r w:rsidR="00026951">
        <w:rPr>
          <w:rFonts w:ascii="Times New Roman" w:hAnsi="Times New Roman"/>
          <w:sz w:val="28"/>
          <w:szCs w:val="28"/>
        </w:rPr>
        <w:t>мобілізацію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26951">
        <w:rPr>
          <w:rFonts w:ascii="Times New Roman" w:hAnsi="Times New Roman"/>
          <w:sz w:val="28"/>
          <w:szCs w:val="28"/>
        </w:rPr>
        <w:t>мобілізаційну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підготовку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», Порядком </w:t>
      </w:r>
      <w:proofErr w:type="spellStart"/>
      <w:r w:rsidR="00026951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26951">
        <w:rPr>
          <w:rFonts w:ascii="Times New Roman" w:hAnsi="Times New Roman"/>
          <w:sz w:val="28"/>
          <w:szCs w:val="28"/>
        </w:rPr>
        <w:t>ведення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військового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обліку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призовників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026951">
        <w:rPr>
          <w:rFonts w:ascii="Times New Roman" w:hAnsi="Times New Roman"/>
          <w:sz w:val="28"/>
          <w:szCs w:val="28"/>
        </w:rPr>
        <w:t>військовозобов’язаних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6951">
        <w:rPr>
          <w:rFonts w:ascii="Times New Roman" w:hAnsi="Times New Roman"/>
          <w:sz w:val="28"/>
          <w:szCs w:val="28"/>
        </w:rPr>
        <w:t>затвердженим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Постановою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Кабінету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Міністрів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6951">
        <w:rPr>
          <w:rFonts w:ascii="Times New Roman" w:hAnsi="Times New Roman"/>
          <w:sz w:val="28"/>
          <w:szCs w:val="28"/>
        </w:rPr>
        <w:t>України</w:t>
      </w:r>
      <w:proofErr w:type="spellEnd"/>
      <w:r w:rsidR="00F067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6759">
        <w:rPr>
          <w:rFonts w:ascii="Times New Roman" w:hAnsi="Times New Roman"/>
          <w:sz w:val="28"/>
          <w:szCs w:val="28"/>
        </w:rPr>
        <w:t>від</w:t>
      </w:r>
      <w:proofErr w:type="spellEnd"/>
      <w:r w:rsidR="00F06759">
        <w:rPr>
          <w:rFonts w:ascii="Times New Roman" w:hAnsi="Times New Roman"/>
          <w:sz w:val="28"/>
          <w:szCs w:val="28"/>
        </w:rPr>
        <w:t xml:space="preserve"> 30 </w:t>
      </w:r>
      <w:proofErr w:type="spellStart"/>
      <w:r w:rsidR="00F06759">
        <w:rPr>
          <w:rFonts w:ascii="Times New Roman" w:hAnsi="Times New Roman"/>
          <w:sz w:val="28"/>
          <w:szCs w:val="28"/>
        </w:rPr>
        <w:t>грудня</w:t>
      </w:r>
      <w:proofErr w:type="spellEnd"/>
      <w:r w:rsidR="00F06759">
        <w:rPr>
          <w:rFonts w:ascii="Times New Roman" w:hAnsi="Times New Roman"/>
          <w:sz w:val="28"/>
          <w:szCs w:val="28"/>
        </w:rPr>
        <w:t xml:space="preserve"> 2022 року № 1487</w:t>
      </w:r>
      <w:r w:rsidR="00F06759">
        <w:rPr>
          <w:rFonts w:ascii="Times New Roman" w:hAnsi="Times New Roman"/>
          <w:sz w:val="28"/>
          <w:szCs w:val="28"/>
          <w:lang w:val="uk-UA"/>
        </w:rPr>
        <w:t xml:space="preserve"> (зі змінами),</w:t>
      </w:r>
      <w:r w:rsidR="00026951">
        <w:rPr>
          <w:rFonts w:ascii="Times New Roman" w:hAnsi="Times New Roman"/>
          <w:sz w:val="28"/>
          <w:szCs w:val="28"/>
        </w:rPr>
        <w:t xml:space="preserve"> наказами </w:t>
      </w:r>
      <w:proofErr w:type="spellStart"/>
      <w:r w:rsidR="00026951">
        <w:rPr>
          <w:rFonts w:ascii="Times New Roman" w:hAnsi="Times New Roman"/>
          <w:sz w:val="28"/>
          <w:szCs w:val="28"/>
        </w:rPr>
        <w:t>Міністерства</w:t>
      </w:r>
      <w:proofErr w:type="spellEnd"/>
      <w:r w:rsidR="00026951">
        <w:rPr>
          <w:rFonts w:ascii="Times New Roman" w:hAnsi="Times New Roman"/>
          <w:sz w:val="28"/>
          <w:szCs w:val="28"/>
        </w:rPr>
        <w:t xml:space="preserve"> оборони,</w:t>
      </w:r>
      <w:r w:rsidR="00026951">
        <w:t xml:space="preserve"> 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 актами Президента України та Кабінету Міністрів України, рішеннями </w:t>
      </w:r>
      <w:proofErr w:type="spellStart"/>
      <w:r w:rsidR="00026951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її виконавчого комітету, розпорядженнями </w:t>
      </w:r>
      <w:proofErr w:type="spellStart"/>
      <w:r w:rsidR="00026951"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 міського голови, іншими нормативно-правовими актами, що регулюють питання, віднесені до повноважень Відділу, та цим Положенням.</w:t>
      </w:r>
    </w:p>
    <w:p w:rsidR="004B17E8" w:rsidRDefault="004B17E8">
      <w:pPr>
        <w:tabs>
          <w:tab w:val="left" w:pos="1335"/>
        </w:tabs>
        <w:spacing w:after="12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</w:p>
    <w:p w:rsidR="004B17E8" w:rsidRDefault="00026951">
      <w:pPr>
        <w:tabs>
          <w:tab w:val="left" w:pos="1335"/>
        </w:tabs>
        <w:spacing w:after="12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2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. СТРУКТУРА ТА ОРГАНІЗАЦІЯ РОБОТИ ВІДДІЛУ</w:t>
      </w:r>
    </w:p>
    <w:p w:rsidR="004B17E8" w:rsidRDefault="004B17E8">
      <w:pPr>
        <w:tabs>
          <w:tab w:val="left" w:pos="1335"/>
        </w:tabs>
        <w:spacing w:after="12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</w:p>
    <w:p w:rsidR="004B17E8" w:rsidRDefault="00571DA5">
      <w:pPr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2.1. Структура та за</w:t>
      </w:r>
      <w:r w:rsidR="006F388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гальна чисельність працівників с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ектору затверджується </w:t>
      </w:r>
      <w:proofErr w:type="spellStart"/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ською</w:t>
      </w:r>
      <w:proofErr w:type="spellEnd"/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міською радою. До складу с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 входять начальник </w:t>
      </w:r>
      <w:r w:rsidR="00AE27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сектору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 </w:t>
      </w:r>
      <w:r w:rsidR="00026951">
        <w:rPr>
          <w:rFonts w:ascii="Times New Roman" w:hAnsi="Times New Roman" w:cs="Times New Roman"/>
          <w:sz w:val="28"/>
          <w:szCs w:val="28"/>
          <w:lang w:val="uk-UA"/>
        </w:rPr>
        <w:t xml:space="preserve">головні спеціалісти. </w:t>
      </w:r>
    </w:p>
    <w:p w:rsidR="004B17E8" w:rsidRDefault="00571DA5">
      <w:pPr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2.2.</w:t>
      </w:r>
      <w:r w:rsidR="0044143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та працівники с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 призначаються на посади на конкурсній основі або за іншою процедурою, визначеною законодавством України, та звільняються з посади міським головою.</w:t>
      </w:r>
    </w:p>
    <w:p w:rsidR="004B17E8" w:rsidRDefault="00571DA5">
      <w:pPr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2.3. Діяльність с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 здійснюється на основі квартальних, річних планів роботи, які затверджуються заступником міського голови з питань діяльності виконавчих органів ради .</w:t>
      </w:r>
    </w:p>
    <w:p w:rsidR="004B17E8" w:rsidRDefault="00571DA5">
      <w:pPr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2.4. </w:t>
      </w:r>
      <w:r w:rsidR="0044143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02695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сектору:</w:t>
      </w:r>
    </w:p>
    <w:p w:rsidR="004B17E8" w:rsidRDefault="00026951">
      <w:pPr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- </w:t>
      </w:r>
      <w:r w:rsidR="0044143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дійснює керівництво діяльністю с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ектору, розподіляє обов’язки між його працівниками та контролює їх роботу;</w:t>
      </w:r>
    </w:p>
    <w:p w:rsidR="004B17E8" w:rsidRDefault="00026951">
      <w:pPr>
        <w:pStyle w:val="af"/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- підписує службові листи, доповідні записки, довідки і документи інформаційного, довідкового або аналітичного характеру, які підготовлені для внутрішнього користування в установі;</w:t>
      </w:r>
    </w:p>
    <w:p w:rsidR="004B17E8" w:rsidRPr="00DB79C2" w:rsidRDefault="00026951">
      <w:pPr>
        <w:pStyle w:val="af"/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-  організовує щороку відповідно до затверджених планів перевірку стану військового обліку на підприємствах, в установах та організаціях, які перебувають у сфері управління</w:t>
      </w:r>
      <w:r w:rsidR="00DB79C2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="00DB79C2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міської ради;</w:t>
      </w:r>
    </w:p>
    <w:p w:rsidR="004B17E8" w:rsidRDefault="00026951" w:rsidP="00DB79C2">
      <w:pPr>
        <w:spacing w:after="12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готує пропозиції щодо заохочення та притягнення до дисциплінарно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ї відповідальності працівників с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ектору;</w:t>
      </w:r>
    </w:p>
    <w:p w:rsidR="004B17E8" w:rsidRDefault="00026951" w:rsidP="00DB79C2">
      <w:pPr>
        <w:spacing w:after="120" w:line="240" w:lineRule="auto"/>
        <w:contextualSpacing/>
        <w:jc w:val="both"/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несе персональну відповідальність з</w:t>
      </w:r>
      <w:r w:rsidR="00DB79C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виконання покладених на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с</w:t>
      </w:r>
      <w:r w:rsidR="00DB79C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завдань, визначає ступінь відповідальності своїх працівників;</w:t>
      </w:r>
    </w:p>
    <w:p w:rsidR="004B17E8" w:rsidRDefault="00026951" w:rsidP="00DB79C2">
      <w:pPr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- </w:t>
      </w:r>
      <w:r w:rsidR="00DB79C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редставляє за дорученням міського голови у встановленому законодавством порядку інтереси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міської ради, її виконавчого комітету та міського голови в органах державної влади, місцевого самоврядування, на підприємствах, установах, організаціях під час розгляду питань, що належать до компетенції Сектору. </w:t>
      </w:r>
    </w:p>
    <w:p w:rsidR="004B17E8" w:rsidRDefault="004B17E8">
      <w:pPr>
        <w:spacing w:after="12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120" w:line="240" w:lineRule="auto"/>
        <w:contextualSpacing/>
        <w:jc w:val="center"/>
        <w:outlineLvl w:val="4"/>
        <w:rPr>
          <w:color w:val="1C1C1C"/>
        </w:rPr>
      </w:pPr>
      <w:r>
        <w:rPr>
          <w:rFonts w:ascii="Times New Roman" w:hAnsi="Times New Roman" w:cs="Times New Roman"/>
          <w:b/>
          <w:bCs/>
          <w:iCs/>
          <w:caps/>
          <w:color w:val="1C1C1C"/>
          <w:sz w:val="28"/>
          <w:szCs w:val="28"/>
          <w:lang w:val="uk-UA" w:eastAsia="uk-UA"/>
        </w:rPr>
        <w:t>3.основні заВДАННЯ ТА ФУНКЦІЇ СЕКТОРУ</w:t>
      </w:r>
    </w:p>
    <w:p w:rsidR="004B17E8" w:rsidRDefault="004B17E8">
      <w:pPr>
        <w:spacing w:after="120" w:line="240" w:lineRule="auto"/>
        <w:contextualSpacing/>
        <w:jc w:val="center"/>
        <w:outlineLvl w:val="4"/>
        <w:rPr>
          <w:rFonts w:ascii="Times New Roman" w:hAnsi="Times New Roman" w:cs="Times New Roman"/>
          <w:b/>
          <w:bCs/>
          <w:iCs/>
          <w:caps/>
          <w:color w:val="FF0000"/>
          <w:sz w:val="28"/>
          <w:szCs w:val="28"/>
          <w:lang w:val="uk-UA" w:eastAsia="uk-UA"/>
        </w:rPr>
      </w:pPr>
    </w:p>
    <w:p w:rsidR="004B17E8" w:rsidRDefault="00571DA5">
      <w:pPr>
        <w:spacing w:after="120" w:line="240" w:lineRule="auto"/>
        <w:contextualSpacing/>
        <w:jc w:val="both"/>
        <w:outlineLvl w:val="4"/>
        <w:rPr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 xml:space="preserve">       </w:t>
      </w:r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>3.1. Організація та ведення персонально-первинного військового обліку шляхом обліку відомостей стосовно призовників, військовозобов’язаних та резервістів за місцем їх проживання на території міста Славута.</w:t>
      </w:r>
    </w:p>
    <w:p w:rsidR="004B17E8" w:rsidRDefault="00571DA5">
      <w:pPr>
        <w:spacing w:after="120" w:line="240" w:lineRule="auto"/>
        <w:contextualSpacing/>
        <w:jc w:val="both"/>
        <w:outlineLvl w:val="4"/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lastRenderedPageBreak/>
        <w:t xml:space="preserve">      </w:t>
      </w:r>
      <w:r w:rsidR="00F06759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 xml:space="preserve">3.2. </w:t>
      </w:r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>Ко</w:t>
      </w:r>
      <w:r w:rsidR="0044143D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>о</w:t>
      </w:r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 xml:space="preserve">рдинування питань щодо організації та ведення персонально-первинного військового обліку призовників, військовозобов’язаних та резервістів за місцем їх проживання на території </w:t>
      </w:r>
      <w:proofErr w:type="spellStart"/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>Варварівського</w:t>
      </w:r>
      <w:proofErr w:type="spellEnd"/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 xml:space="preserve"> </w:t>
      </w:r>
      <w:proofErr w:type="spellStart"/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>старостинського</w:t>
      </w:r>
      <w:proofErr w:type="spellEnd"/>
      <w:r w:rsidR="00026951">
        <w:rPr>
          <w:rFonts w:ascii="Times New Roman" w:hAnsi="Times New Roman" w:cs="Times New Roman"/>
          <w:bCs/>
          <w:iCs/>
          <w:color w:val="333333"/>
          <w:sz w:val="28"/>
          <w:szCs w:val="28"/>
          <w:lang w:val="uk-UA" w:eastAsia="uk-UA"/>
        </w:rPr>
        <w:t xml:space="preserve"> округу.</w:t>
      </w:r>
    </w:p>
    <w:p w:rsidR="004B17E8" w:rsidRPr="00AE27C8" w:rsidRDefault="00571DA5">
      <w:pPr>
        <w:pStyle w:val="af"/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en-US" w:eastAsia="uk-UA"/>
        </w:rPr>
        <w:t>3.3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. Взяття на персонально-первинний військовий облік громадян, які прибули на нове місце проживання до міста Славута, після взяття їх на військовий облік у</w:t>
      </w:r>
      <w:r w:rsid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першому відділі Шепетівського районного територіального центру комплектування та соціальної підтримки;</w:t>
      </w:r>
    </w:p>
    <w:p w:rsidR="004B17E8" w:rsidRPr="00AE27C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3.4. Виключення з персонально-первинного військового обліку громадян під час їх вибуття в іншу адміністративно-територіальну одиницю до нового місця проживання після зняття таких громадян з військового обліку у </w:t>
      </w:r>
      <w:r w:rsid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першому відділі Шепетівського районного територіального центру комплектування та соціальної підтримки;</w:t>
      </w:r>
    </w:p>
    <w:p w:rsidR="004B17E8" w:rsidRPr="00AE27C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3.5. Виявлення призовників, військовозобов’язаних та резервістів, які проживають на території м.</w:t>
      </w:r>
      <w:r w:rsid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Славута, і не перебувають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на персонально-первинному військовому обліку, направлення таких громадян до</w:t>
      </w:r>
      <w:r w:rsid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першого відділу Шепетівського районного територіального центру комплектування та соціальної підтримки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для взяття на військовий облік, взяття призовників, військовозобов’язаних та резервістів на персонально-первинний військовий облік;</w:t>
      </w:r>
    </w:p>
    <w:p w:rsidR="004B17E8" w:rsidRPr="00AE27C8" w:rsidRDefault="00571DA5">
      <w:pPr>
        <w:pStyle w:val="af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3.6. Ведення </w:t>
      </w:r>
      <w:r w:rsidR="00026951" w:rsidRPr="00AE27C8">
        <w:rPr>
          <w:rFonts w:ascii="Times New Roman" w:hAnsi="Times New Roman"/>
          <w:sz w:val="28"/>
          <w:szCs w:val="28"/>
          <w:lang w:val="uk-UA" w:eastAsia="uk-UA"/>
        </w:rPr>
        <w:t>карток первинного обліку призовників, військовозобов’язаних та резервістів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, які проживають на </w:t>
      </w:r>
      <w:r w:rsidR="00026951" w:rsidRPr="005A76F1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>території м. Славута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4B17E8" w:rsidRPr="00AE27C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3.7. Проведення відповідної роз’яснювальної роботи серед призовників, військовозобов’язаних та резервістів щодо виконання ними правил військового обліку;</w:t>
      </w:r>
    </w:p>
    <w:p w:rsidR="004B17E8" w:rsidRPr="00AE27C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8. Інформув</w:t>
      </w:r>
      <w:r w:rsidR="004414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ання у семиденний строк 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A76F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першого відділу Шепетівського районного територіального центру комплектування та соціальної підтримки</w:t>
      </w:r>
      <w:r w:rsidR="0044143D">
        <w:rPr>
          <w:rFonts w:ascii="Times New Roman" w:hAnsi="Times New Roman" w:cs="Times New Roman"/>
          <w:bCs/>
          <w:color w:val="333333"/>
          <w:sz w:val="28"/>
          <w:szCs w:val="28"/>
          <w:lang w:val="uk-UA" w:eastAsia="uk-UA"/>
        </w:rPr>
        <w:t xml:space="preserve">, 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які прибули </w:t>
      </w:r>
      <w:r w:rsidR="00026951" w:rsidRPr="005A76F1">
        <w:rPr>
          <w:rFonts w:ascii="Times New Roman" w:hAnsi="Times New Roman" w:cs="Times New Roman"/>
          <w:bCs/>
          <w:color w:val="333333"/>
          <w:sz w:val="28"/>
          <w:szCs w:val="28"/>
          <w:lang w:val="uk-UA" w:eastAsia="uk-UA"/>
        </w:rPr>
        <w:t>для проживання з адміністративно-територіальних одиниць,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що обслуговуються іншими виконавчими органами сільських, селищних,</w:t>
      </w:r>
      <w:r w:rsidR="002B1ED5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міських рад, за задекларованим </w:t>
      </w:r>
      <w:r w:rsidR="00026951" w:rsidRPr="005A76F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зареєстрованим місцем проживання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4B17E8" w:rsidRPr="00AE27C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3.9. Оповіщення на вимогу </w:t>
      </w:r>
      <w:r w:rsidR="004414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першого відділу Шепетівського районного територіального центру комплектування та соціальної підтримки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призовників, військовозобов’язаних та резервістів про їх виклик до </w:t>
      </w:r>
      <w:r w:rsidR="000811A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першого відділу Шепетівського районного територіального центру комплектування та соціальної</w:t>
      </w:r>
      <w:r w:rsidR="005811B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підтримки</w:t>
      </w:r>
      <w:r w:rsidR="000811A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</w:t>
      </w:r>
      <w:r w:rsidR="00026951" w:rsidRPr="00AE27C8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і забезпечення їх своєчасного прибуття;</w:t>
      </w:r>
    </w:p>
    <w:p w:rsidR="004B17E8" w:rsidRDefault="00571DA5">
      <w:pPr>
        <w:pStyle w:val="af"/>
        <w:spacing w:after="150"/>
        <w:jc w:val="both"/>
        <w:rPr>
          <w:rFonts w:ascii="Times New Roman" w:hAnsi="Times New Roman" w:cs="Times New Roman"/>
          <w:color w:val="333333"/>
          <w:sz w:val="24"/>
          <w:szCs w:val="28"/>
          <w:lang w:val="uk-UA" w:eastAsia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</w:t>
      </w:r>
      <w:r w:rsidR="00026951" w:rsidRPr="00571DA5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3.10.</w:t>
      </w:r>
      <w:r w:rsidR="00026951">
        <w:rPr>
          <w:rFonts w:ascii="Times New Roman" w:hAnsi="Times New Roman" w:cs="Times New Roman"/>
          <w:color w:val="333333"/>
          <w:sz w:val="24"/>
          <w:szCs w:val="28"/>
          <w:lang w:val="uk-UA" w:eastAsia="uk-UA"/>
        </w:rPr>
        <w:t xml:space="preserve"> </w:t>
      </w:r>
      <w:r w:rsidR="000811A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Взаємодія з першим відділом Шепетівського районного територіального центру комплектування та соціальної підтримки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щодо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lastRenderedPageBreak/>
        <w:t>здійснення спільних заходів в галузі оборонної роботи, строків та способів звіряння даних карток первинного обліку призовників, військовозобов’язаних та резервістів (далі - картки первинного обліку), внесення відповідних змін до них, а також щодо оповіщення</w:t>
      </w:r>
      <w:r w:rsidR="000811A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засобами поштового зв’язку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призовників, військовозобов’язаних та резервістів;</w:t>
      </w:r>
    </w:p>
    <w:p w:rsidR="004B17E8" w:rsidRDefault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3.11. Подання до </w:t>
      </w:r>
      <w:r w:rsidR="000811A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першого відділу</w:t>
      </w:r>
      <w:r w:rsidR="00470A8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Шепетівського районного територіального центру комплектування та соціальної підтримки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на їх вимогу відомостей щодо призовників, військовозобов’язаних та резервістів, військовий облік яких вони ведуть;</w:t>
      </w:r>
    </w:p>
    <w:p w:rsidR="004B17E8" w:rsidRDefault="00571DA5">
      <w:pPr>
        <w:pStyle w:val="af"/>
        <w:spacing w:after="150"/>
        <w:jc w:val="both"/>
        <w:rPr>
          <w:sz w:val="28"/>
          <w:szCs w:val="28"/>
        </w:rPr>
      </w:pPr>
      <w:bookmarkStart w:id="1" w:name="n112"/>
      <w:bookmarkEnd w:id="1"/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3.12. Внесення у п’ятиденний строк з дня подання відповідних документів змін до карток первинного обліку призовників щодо їх прізвища, власного імені та по батькові (за наявності), реквізитів паспорта громадянина України, адреси задекларованого/зареєстрованого місця проживання, сімейного стану, освіти, місця роботи і посади та надсилання щомісяця до 5 числа до</w:t>
      </w:r>
      <w:r w:rsidR="00470A8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першого відділу Шепетівського районного територіального центру комплектування та соціальної підтримки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 </w:t>
      </w:r>
      <w:r w:rsidR="00026951">
        <w:rPr>
          <w:rFonts w:ascii="Times New Roman" w:hAnsi="Times New Roman"/>
          <w:color w:val="000000"/>
          <w:sz w:val="28"/>
          <w:szCs w:val="28"/>
          <w:lang w:val="uk-UA" w:eastAsia="uk-UA"/>
        </w:rPr>
        <w:t>повідомлень про зміну облікових даних;</w:t>
      </w:r>
    </w:p>
    <w:p w:rsidR="004B17E8" w:rsidRDefault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3.13. Звіряння не рідше одного разу на рік облікових даних карток первинного обліку призовників, військовозобов’язаних та резервістів, які перебувають на персонально-первинному військовому обліку у виконавчому комітеті </w:t>
      </w:r>
      <w:proofErr w:type="spellStart"/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Славутської</w:t>
      </w:r>
      <w:proofErr w:type="spellEnd"/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міської ради:</w:t>
      </w:r>
    </w:p>
    <w:p w:rsidR="004B17E8" w:rsidRPr="00AD316E" w:rsidRDefault="00026951">
      <w:pPr>
        <w:pStyle w:val="af"/>
        <w:spacing w:after="150"/>
        <w:ind w:firstLine="450"/>
        <w:jc w:val="both"/>
        <w:rPr>
          <w:sz w:val="28"/>
          <w:szCs w:val="28"/>
        </w:rPr>
      </w:pPr>
      <w:bookmarkStart w:id="2" w:name="n114"/>
      <w:bookmarkEnd w:id="2"/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з обліковими даними, що містяться у 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списках персонального військового обліку призовників, військовозобов’язаних та резервістів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  підприємств, установ та організацій, в яких вони працюють (навчаються), що перебувають на </w:t>
      </w:r>
      <w:r w:rsidRPr="00AD316E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т</w:t>
      </w:r>
      <w:r w:rsidRPr="00AD316E">
        <w:rPr>
          <w:rFonts w:ascii="Times New Roman" w:hAnsi="Times New Roman" w:cs="Times New Roman"/>
          <w:bCs/>
          <w:color w:val="333333"/>
          <w:sz w:val="28"/>
          <w:szCs w:val="28"/>
          <w:lang w:val="uk-UA" w:eastAsia="uk-UA"/>
        </w:rPr>
        <w:t>ериторії м. Славута;</w:t>
      </w:r>
    </w:p>
    <w:p w:rsidR="004B17E8" w:rsidRDefault="00026951">
      <w:pPr>
        <w:pStyle w:val="af"/>
        <w:spacing w:after="150"/>
        <w:ind w:firstLine="450"/>
        <w:jc w:val="both"/>
        <w:rPr>
          <w:sz w:val="28"/>
          <w:szCs w:val="28"/>
        </w:rPr>
      </w:pPr>
      <w:bookmarkStart w:id="3" w:name="n115"/>
      <w:bookmarkEnd w:id="3"/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з документами щодо реєстрації місця проживання фізичних осіб або з відображенням в електронній формі інформації, що міститься в таких документах, які можуть пред’являтися (надаватися) з використанням мобільного додатка Порталу Дія;</w:t>
      </w:r>
    </w:p>
    <w:p w:rsidR="004B17E8" w:rsidRDefault="00026951">
      <w:pPr>
        <w:pStyle w:val="af"/>
        <w:spacing w:after="150"/>
        <w:ind w:firstLine="450"/>
        <w:jc w:val="both"/>
        <w:rPr>
          <w:sz w:val="28"/>
          <w:szCs w:val="28"/>
        </w:rPr>
      </w:pPr>
      <w:bookmarkStart w:id="4" w:name="n116"/>
      <w:bookmarkEnd w:id="4"/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з місцем фактичного проживання призовників, військовозобов’язаних та резервістів;</w:t>
      </w:r>
    </w:p>
    <w:p w:rsidR="004B17E8" w:rsidRDefault="00571DA5" w:rsidP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3.14. Звіряння не рідше одного разу на рік облікових даних карток первинного обліку призовників, які перебувають на персонально-первинному військовому обліку у виконавчому комітеті </w:t>
      </w:r>
      <w:proofErr w:type="spellStart"/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Славутської</w:t>
      </w:r>
      <w:proofErr w:type="spellEnd"/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міської ради,</w:t>
      </w:r>
      <w:r w:rsidR="00026951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 xml:space="preserve">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з обліковими даними </w:t>
      </w:r>
      <w:r w:rsidR="00470A8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першого відділу Шепетівського районного територіального центру комплектування та соціальної підтримки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(звіряння облікових даних карток первинного обліку призовників здійснюється після взяття на військовий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lastRenderedPageBreak/>
        <w:t>облік і перед направленням для проходження базової військової служби, а також в інші строки,</w:t>
      </w:r>
      <w:r w:rsidR="00470A8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визначені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470A8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першим відділом Шепетівського районного територіального центру комплектування та соціальної підтримки</w:t>
      </w:r>
      <w:r w:rsidR="004C3EDF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);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</w:t>
      </w:r>
      <w:r w:rsidR="00B13D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</w:p>
    <w:p w:rsidR="004B17E8" w:rsidRDefault="00571DA5" w:rsidP="00571DA5">
      <w:pPr>
        <w:pStyle w:val="af"/>
        <w:spacing w:after="150"/>
        <w:jc w:val="both"/>
        <w:rPr>
          <w:sz w:val="28"/>
          <w:szCs w:val="28"/>
        </w:rPr>
      </w:pPr>
      <w:bookmarkStart w:id="5" w:name="n119"/>
      <w:bookmarkEnd w:id="5"/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 </w:t>
      </w:r>
      <w:r w:rsidR="00B13D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3.15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. Приймання від призовників, військовозобов’язаних та резервістів під розписку у бланках </w:t>
      </w:r>
      <w:r w:rsidR="00026951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розписок 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їх військово-облікових документів для звіряння з картками первинного обліку;</w:t>
      </w:r>
    </w:p>
    <w:p w:rsidR="004B17E8" w:rsidRDefault="00571DA5" w:rsidP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</w:t>
      </w:r>
      <w:r w:rsidR="00B13D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3.16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. </w:t>
      </w:r>
      <w:r w:rsidR="00026951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Здійснення постійного контролю за виконанням посадовими особами </w:t>
      </w:r>
      <w:proofErr w:type="spellStart"/>
      <w:r w:rsidR="00B13D3D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Варварівського</w:t>
      </w:r>
      <w:proofErr w:type="spellEnd"/>
      <w:r w:rsidR="00B13D3D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proofErr w:type="spellStart"/>
      <w:r w:rsidR="00B13D3D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старостинського</w:t>
      </w:r>
      <w:proofErr w:type="spellEnd"/>
      <w:r w:rsidR="00B13D3D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округу, </w:t>
      </w:r>
      <w:r w:rsidR="00026951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підприємств, установ та організацій, які розташовані </w:t>
      </w:r>
      <w:r w:rsidR="00402D03" w:rsidRPr="00690AB6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>на території</w:t>
      </w:r>
      <w:r w:rsidR="00026951" w:rsidRPr="00690AB6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м. Славута,</w:t>
      </w:r>
      <w:r w:rsidR="00026951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та</w:t>
      </w:r>
      <w:r w:rsidR="00B13D3D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026951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обслуговуються виконавчим органом</w:t>
      </w:r>
      <w:r w:rsidR="004C3EDF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proofErr w:type="spellStart"/>
      <w:r w:rsidR="004C3EDF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Славутської</w:t>
      </w:r>
      <w:proofErr w:type="spellEnd"/>
      <w:r w:rsidR="00026951" w:rsidRP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міської ради, вимог</w:t>
      </w:r>
      <w:r w:rsidR="00026951">
        <w:rPr>
          <w:rFonts w:ascii="Times New Roman" w:hAnsi="Times New Roman" w:cs="Times New Roman"/>
          <w:color w:val="333333"/>
          <w:sz w:val="28"/>
          <w:szCs w:val="28"/>
          <w:u w:val="single"/>
          <w:lang w:val="uk-UA" w:eastAsia="uk-UA"/>
        </w:rPr>
        <w:t xml:space="preserve"> 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Порядку </w:t>
      </w:r>
      <w:r w:rsidR="00026951" w:rsidRPr="00681B8B">
        <w:rPr>
          <w:rFonts w:ascii="Times New Roman" w:hAnsi="Times New Roman"/>
          <w:color w:val="333333"/>
          <w:sz w:val="28"/>
          <w:szCs w:val="28"/>
          <w:lang w:val="uk-UA"/>
        </w:rPr>
        <w:t xml:space="preserve">організації та ведення військового обліку призовників, військовозобов’язаних та резервістів </w:t>
      </w:r>
      <w:r w:rsidR="00026951">
        <w:rPr>
          <w:rFonts w:ascii="Times New Roman" w:hAnsi="Times New Roman"/>
          <w:color w:val="333333"/>
          <w:sz w:val="28"/>
          <w:szCs w:val="28"/>
          <w:lang w:val="uk-UA"/>
        </w:rPr>
        <w:t xml:space="preserve">(затвердженого Постановою КМУ </w:t>
      </w:r>
      <w:proofErr w:type="spellStart"/>
      <w:r w:rsidR="00026951">
        <w:rPr>
          <w:rFonts w:ascii="Times New Roman" w:hAnsi="Times New Roman"/>
          <w:color w:val="333333"/>
          <w:sz w:val="28"/>
          <w:szCs w:val="28"/>
        </w:rPr>
        <w:t>від</w:t>
      </w:r>
      <w:proofErr w:type="spellEnd"/>
      <w:r w:rsidR="00026951">
        <w:rPr>
          <w:rFonts w:ascii="Times New Roman" w:hAnsi="Times New Roman"/>
          <w:color w:val="333333"/>
          <w:sz w:val="28"/>
          <w:szCs w:val="28"/>
        </w:rPr>
        <w:t xml:space="preserve"> 30 </w:t>
      </w:r>
      <w:proofErr w:type="spellStart"/>
      <w:r w:rsidR="00026951">
        <w:rPr>
          <w:rFonts w:ascii="Times New Roman" w:hAnsi="Times New Roman"/>
          <w:color w:val="333333"/>
          <w:sz w:val="28"/>
          <w:szCs w:val="28"/>
        </w:rPr>
        <w:t>грудня</w:t>
      </w:r>
      <w:proofErr w:type="spellEnd"/>
      <w:r w:rsidR="00026951">
        <w:rPr>
          <w:rFonts w:ascii="Times New Roman" w:hAnsi="Times New Roman"/>
          <w:color w:val="333333"/>
          <w:sz w:val="28"/>
          <w:szCs w:val="28"/>
        </w:rPr>
        <w:t xml:space="preserve"> 2022 р. № </w:t>
      </w:r>
      <w:proofErr w:type="gramStart"/>
      <w:r w:rsidR="00026951">
        <w:rPr>
          <w:rFonts w:ascii="Times New Roman" w:hAnsi="Times New Roman"/>
          <w:color w:val="333333"/>
          <w:sz w:val="28"/>
          <w:szCs w:val="28"/>
        </w:rPr>
        <w:t>1487</w:t>
      </w:r>
      <w:r w:rsidR="00026951">
        <w:rPr>
          <w:sz w:val="28"/>
          <w:szCs w:val="28"/>
          <w:lang w:val="uk-UA"/>
        </w:rPr>
        <w:t xml:space="preserve"> )</w:t>
      </w:r>
      <w:proofErr w:type="gramEnd"/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, а призовниками, військовозобов’язаними та резервістами - правил військового обліку;</w:t>
      </w:r>
    </w:p>
    <w:p w:rsidR="004B17E8" w:rsidRPr="00690AB6" w:rsidRDefault="00571DA5" w:rsidP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</w:t>
      </w:r>
      <w:r w:rsidR="00B13D3D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3.17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. Інформування </w:t>
      </w:r>
      <w:r w:rsidR="004C3EDF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першого відділу Шепетівського районного територіального центру комплектування та соціальної підтримки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про посадових осіб підприємств, установ та організацій, які порушують вимоги цього Порядку, а також про громадян, які порушують правила військового обліку, для притягнення винних до відповідальності згідно із законом;</w:t>
      </w:r>
    </w:p>
    <w:p w:rsidR="004B17E8" w:rsidRDefault="00571DA5" w:rsidP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</w:t>
      </w:r>
      <w:r w:rsid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3.18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. Ведення та зберігання журналу обліку результатів перевірки стану військового обліку, звіряння їх о</w:t>
      </w:r>
      <w:r w:rsidR="00107ECC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блікових даних з даними першого відділу Шепетівського районного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107ECC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територіального центру комплектування та соціальної підтримки;</w:t>
      </w:r>
    </w:p>
    <w:p w:rsidR="004B17E8" w:rsidRPr="00AD316E" w:rsidRDefault="00571DA5" w:rsidP="00571DA5">
      <w:pPr>
        <w:pStyle w:val="af"/>
        <w:spacing w:after="15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     </w:t>
      </w:r>
      <w:r w:rsidR="00690AB6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3.19</w:t>
      </w:r>
      <w:r w:rsidR="00026951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. </w:t>
      </w:r>
      <w:r w:rsidR="002B1ED5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>Забезпечення конфіденційності персональних даних призовників, військовозобов’язаних</w:t>
      </w:r>
      <w:r w:rsidR="00FE582B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та резервістів,</w:t>
      </w:r>
      <w:r w:rsidR="00402D03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 які перебувають на персонально-</w:t>
      </w:r>
      <w:r w:rsidR="00FE582B">
        <w:rPr>
          <w:rFonts w:ascii="Times New Roman" w:hAnsi="Times New Roman" w:cs="Times New Roman"/>
          <w:color w:val="333333"/>
          <w:sz w:val="28"/>
          <w:szCs w:val="28"/>
          <w:lang w:val="uk-UA" w:eastAsia="uk-UA"/>
        </w:rPr>
        <w:t xml:space="preserve">первинному обліку м. Славута; </w:t>
      </w:r>
    </w:p>
    <w:p w:rsidR="004B17E8" w:rsidRDefault="00571DA5">
      <w:pPr>
        <w:pStyle w:val="af"/>
        <w:spacing w:after="39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     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3</w:t>
      </w:r>
      <w:r w:rsidR="00690AB6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.20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.  Розробка та участь у підготовці </w:t>
      </w:r>
      <w:proofErr w:type="spellStart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проєктів</w:t>
      </w:r>
      <w:proofErr w:type="spellEnd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рішень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en-US" w:eastAsia="uk-UA"/>
        </w:rPr>
        <w:t xml:space="preserve"> С</w:t>
      </w:r>
      <w:proofErr w:type="spellStart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лавутської</w:t>
      </w:r>
      <w:proofErr w:type="spellEnd"/>
      <w:r w:rsidR="00026951">
        <w:rPr>
          <w:rFonts w:ascii="Times New Roman" w:hAnsi="Times New Roman" w:cs="Times New Roman"/>
          <w:color w:val="1B1D1F"/>
          <w:sz w:val="28"/>
          <w:szCs w:val="28"/>
          <w:lang w:val="en-US" w:eastAsia="uk-UA"/>
        </w:rPr>
        <w:t xml:space="preserve"> 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міської ради, Виконавчого комітету </w:t>
      </w:r>
      <w:proofErr w:type="spellStart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Славутської</w:t>
      </w:r>
      <w:proofErr w:type="spellEnd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міської ради та розпоряджень міського голови з питань, віднесених до повноважень сектору.</w:t>
      </w:r>
    </w:p>
    <w:p w:rsidR="004B17E8" w:rsidRDefault="00FE582B">
      <w:pPr>
        <w:pStyle w:val="af"/>
        <w:spacing w:after="390"/>
        <w:jc w:val="both"/>
        <w:rPr>
          <w:rFonts w:ascii="Arial;Helvetica;sans-serif" w:hAnsi="Arial;Helvetica;sans-serif" w:cs="Times New Roman"/>
          <w:color w:val="1B1D1F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</w:t>
      </w:r>
      <w:r w:rsidR="00571DA5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    </w:t>
      </w:r>
      <w:r w:rsidR="00690AB6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3.21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. Надання комунальним підприємствам та установам </w:t>
      </w:r>
      <w:proofErr w:type="spellStart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Славутської</w:t>
      </w:r>
      <w:proofErr w:type="spellEnd"/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міської ради  методичну, організаційно-практичну, консультативну та іншу допомогу з питань, віднесених до повноважень сектору.</w:t>
      </w:r>
    </w:p>
    <w:p w:rsidR="004B17E8" w:rsidRPr="00026951" w:rsidRDefault="00571DA5" w:rsidP="00026951">
      <w:pPr>
        <w:pStyle w:val="af"/>
        <w:spacing w:after="390"/>
        <w:jc w:val="both"/>
        <w:rPr>
          <w:rFonts w:ascii="Arial;Helvetica;sans-serif" w:hAnsi="Arial;Helvetica;sans-serif" w:cs="Times New Roman"/>
          <w:color w:val="1B1D1F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lastRenderedPageBreak/>
        <w:t xml:space="preserve">      </w:t>
      </w:r>
      <w:r w:rsidR="00690AB6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3.22</w:t>
      </w:r>
      <w:r w:rsidR="00AD316E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. В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ик</w:t>
      </w:r>
      <w:r w:rsidR="00AD316E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о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ристання в роб</w:t>
      </w:r>
      <w:r w:rsidR="00AD316E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о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ті с</w:t>
      </w:r>
      <w:r w:rsidR="00465FD7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>ектору програмного забезпечення</w:t>
      </w:r>
      <w:r w:rsidR="00026951">
        <w:rPr>
          <w:rFonts w:ascii="Times New Roman" w:hAnsi="Times New Roman" w:cs="Times New Roman"/>
          <w:color w:val="1B1D1F"/>
          <w:sz w:val="28"/>
          <w:szCs w:val="28"/>
          <w:lang w:val="uk-UA" w:eastAsia="uk-UA"/>
        </w:rPr>
        <w:t xml:space="preserve"> (у разі його встановлення)для ведення персонально-первинного військового обліку призовників, військовозобов’язаних та резервістів.</w:t>
      </w:r>
    </w:p>
    <w:p w:rsidR="004B17E8" w:rsidRDefault="004B17E8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</w:p>
    <w:p w:rsidR="004B17E8" w:rsidRDefault="00FE582B" w:rsidP="00FE582B">
      <w:pPr>
        <w:spacing w:after="120" w:line="240" w:lineRule="auto"/>
        <w:ind w:firstLine="708"/>
        <w:contextualSpacing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                      </w:t>
      </w:r>
      <w:r w:rsidR="0002695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4. ПРАВА СЕКТОРУ 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4.1. Надавати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міському голові пропозиції з удосконалення роботи з питань, що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належать до компетенції с</w:t>
      </w:r>
      <w:r w:rsidR="0055486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4.2.</w:t>
      </w:r>
      <w:r w:rsidR="00402D03"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 xml:space="preserve"> </w:t>
      </w:r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 xml:space="preserve">Представляти у встановленому порядку інтереси </w:t>
      </w:r>
      <w:proofErr w:type="spellStart"/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 xml:space="preserve"> міської ради, Виконавчого комітету </w:t>
      </w:r>
      <w:proofErr w:type="spellStart"/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 xml:space="preserve"> міської ради в межах наданих повноважень у відносинах з державними органами, органами місцевого самоврядування та місцевими органами виконавчої влади, підприємствами, установами та організаціями незалежно від форм власності, фізичними особами з питань, в</w:t>
      </w:r>
      <w:r w:rsidR="00465FD7"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іднесених до повноважень с</w:t>
      </w:r>
      <w:r w:rsidR="00554865"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ектору</w:t>
      </w:r>
      <w:r>
        <w:rPr>
          <w:rFonts w:ascii="Times New Roman" w:eastAsia="Calibri" w:hAnsi="Times New Roman" w:cs="Times New Roman"/>
          <w:color w:val="1B1D1F"/>
          <w:sz w:val="28"/>
          <w:szCs w:val="28"/>
          <w:lang w:val="uk-UA" w:eastAsia="uk-UA"/>
        </w:rPr>
        <w:t>.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4.3. Отримувати в установленому порядку від посадових осіб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інших її виконавчих органів, керівників підприємств, установ, організацій комунальної власності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територіальної громади інформацію та документи, необхідні дл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я виконання покладених на с</w:t>
      </w:r>
      <w:r w:rsidR="0055486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завдань.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4.4. Здійснювати перевірки</w:t>
      </w:r>
      <w:r w:rsidR="00260E1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260E1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Варварівського</w:t>
      </w:r>
      <w:proofErr w:type="spellEnd"/>
      <w:r w:rsidR="00260E1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260E1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старостинського</w:t>
      </w:r>
      <w:proofErr w:type="spellEnd"/>
      <w:r w:rsidR="00260E1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округу,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підприємств, установ та організацій щодо дотримання правил військового обліку.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4.5. Взаємодіяти з іншими відділами міської ради з питань розгляду звернень громадян, запитів на публічну інформацію, участі в особистому прийомі громадян міським головою, виконанні контрольних документів, складання номенклатури справ, ведення діловодства та архівної справи;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4.6. Взає</w:t>
      </w:r>
      <w:r w:rsidR="0055486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модіяти з Першим відділом Шепетівського районного територіального центру комплектування та соціальної підтримки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щодо надання звітності, обміну інформацією та відповідною документацією;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4.7. Взаємодіяти з </w:t>
      </w:r>
      <w:r w:rsidR="005811B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першим відділенням Шепетівського районного управління поліції ГУНП в Хмельницькій області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 питань звернення щодо громадян, які ухиляються від виконання військового обов’язку для їх розшуку, затримання і доставки до Шепетівського РТЦК та СП;</w:t>
      </w:r>
    </w:p>
    <w:p w:rsidR="004B17E8" w:rsidRDefault="00026951">
      <w:pPr>
        <w:spacing w:after="12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>4.8. Взаємодіяти з відділом з питань</w:t>
      </w:r>
      <w:r w:rsidR="00690AB6"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державної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реєстрації місця проживання в частині обробки повідомлення про декларування/реєстрацію (зняття із задекларованого/зареєстрованого) місця проживання призовників, </w:t>
      </w:r>
      <w:proofErr w:type="spellStart"/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>військовозобовязаних</w:t>
      </w:r>
      <w:proofErr w:type="spellEnd"/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та резервістів.</w:t>
      </w:r>
    </w:p>
    <w:p w:rsidR="004B17E8" w:rsidRPr="00174B0F" w:rsidRDefault="00026951" w:rsidP="00174B0F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4.4. Брати участь у засіданнях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її постійних комісій, її виконавчого комітету, нарадах та інших заходах, що проводяться в міській раді, проводити наради з питань, що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належать до компетенції сектору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:rsidR="004B17E8" w:rsidRDefault="00026951">
      <w:pPr>
        <w:pStyle w:val="af3"/>
        <w:shd w:val="clear" w:color="auto" w:fill="FFFFFF"/>
        <w:spacing w:beforeAutospacing="0" w:after="120" w:afterAutospacing="0"/>
        <w:jc w:val="center"/>
        <w:textAlignment w:val="baseline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lang w:val="uk-UA" w:eastAsia="en-US"/>
        </w:rPr>
        <w:t>5. ВІДПОВІДАЛЬНІСТЬ</w:t>
      </w:r>
    </w:p>
    <w:p w:rsidR="004B17E8" w:rsidRDefault="00026951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5.1. Всю повноту відповідальності за належне виконання пок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ладених цим Положенням на с</w:t>
      </w:r>
      <w:r w:rsidR="00402D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завдань </w:t>
      </w:r>
      <w:r w:rsidR="00465F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 функцій несе начальник с</w:t>
      </w:r>
      <w:r w:rsidR="00402D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ектору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</w:p>
    <w:p w:rsidR="004B17E8" w:rsidRDefault="00026951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5.2. Відповідальність працівників відділу встановлюється посадовими інструкціями.</w:t>
      </w:r>
    </w:p>
    <w:p w:rsidR="004B17E8" w:rsidRDefault="00026951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5.3. Притягнення до відповідальності здійснюється в порядку, встановленому чинним законодавством України.</w:t>
      </w:r>
    </w:p>
    <w:p w:rsidR="004B17E8" w:rsidRDefault="004B17E8">
      <w:pPr>
        <w:spacing w:after="0" w:line="240" w:lineRule="auto"/>
        <w:ind w:firstLine="53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02D03" w:rsidRDefault="00402D03">
      <w:pPr>
        <w:spacing w:after="0" w:line="240" w:lineRule="auto"/>
        <w:ind w:firstLine="53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0" w:line="240" w:lineRule="auto"/>
        <w:ind w:firstLine="53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РОЗРОБЛЕНО</w:t>
      </w:r>
    </w:p>
    <w:p w:rsidR="004B17E8" w:rsidRDefault="000269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Начальник   відділу оборонної, </w:t>
      </w:r>
      <w:r w:rsidR="005811B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мобілізаційної,</w:t>
      </w:r>
    </w:p>
    <w:p w:rsidR="004B17E8" w:rsidRDefault="000269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режимно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-секретної роботи та взаємодії</w:t>
      </w:r>
    </w:p>
    <w:p w:rsidR="004B17E8" w:rsidRDefault="000269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 правоохоронними органами           _____________________________</w:t>
      </w:r>
    </w:p>
    <w:p w:rsidR="004B17E8" w:rsidRDefault="0002695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(дата)       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:rsidR="00571DA5" w:rsidRDefault="00571DA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ПОГОДЖЕНО</w:t>
      </w:r>
    </w:p>
    <w:p w:rsidR="004B17E8" w:rsidRDefault="000269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юридичного відділу                __________________________</w:t>
      </w:r>
    </w:p>
    <w:p w:rsidR="004B17E8" w:rsidRDefault="0002695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(дата)       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:rsidR="004B17E8" w:rsidRDefault="004B17E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571DA5" w:rsidRDefault="00571DA5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Уповноважений з питань</w:t>
      </w: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запобігання та виявлення </w:t>
      </w: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корупції у виконавчому комітеті</w:t>
      </w: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                                ________________________</w:t>
      </w:r>
    </w:p>
    <w:p w:rsidR="004B17E8" w:rsidRDefault="0002695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(дата)       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:rsidR="004B17E8" w:rsidRDefault="004B17E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571DA5" w:rsidRDefault="00571DA5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Заступник міського голови</w:t>
      </w: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 питань діяльності виконавчих органів ради </w:t>
      </w:r>
    </w:p>
    <w:p w:rsidR="004B17E8" w:rsidRDefault="0002695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                                        ________________________</w:t>
      </w:r>
    </w:p>
    <w:p w:rsidR="004B17E8" w:rsidRDefault="0002695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</w:t>
      </w:r>
    </w:p>
    <w:p w:rsidR="004B17E8" w:rsidRDefault="004B17E8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4B17E8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571DA5" w:rsidRDefault="00571DA5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026951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З Положенням про структурний   підрозділ ознайомлено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026951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__________________________________________                          _________________________________________________</w:t>
      </w:r>
    </w:p>
    <w:p w:rsidR="004B17E8" w:rsidRDefault="000269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</w:t>
      </w: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026951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:rsidR="004B17E8" w:rsidRDefault="000269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</w:t>
      </w: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4B17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:rsidR="004B17E8" w:rsidRDefault="00026951">
      <w:pPr>
        <w:tabs>
          <w:tab w:val="center" w:pos="4535"/>
        </w:tabs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:rsidR="004B17E8" w:rsidRDefault="0002695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 </w:t>
      </w:r>
    </w:p>
    <w:sectPr w:rsidR="004B17E8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;Helvetica;sans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7E8"/>
    <w:rsid w:val="00026951"/>
    <w:rsid w:val="000811AE"/>
    <w:rsid w:val="00095301"/>
    <w:rsid w:val="000E5328"/>
    <w:rsid w:val="00107ECC"/>
    <w:rsid w:val="00174B0F"/>
    <w:rsid w:val="001B3267"/>
    <w:rsid w:val="00260E1C"/>
    <w:rsid w:val="002B1ED5"/>
    <w:rsid w:val="00402D03"/>
    <w:rsid w:val="0044143D"/>
    <w:rsid w:val="00465FD7"/>
    <w:rsid w:val="00470A8D"/>
    <w:rsid w:val="004B17E8"/>
    <w:rsid w:val="004C3EDF"/>
    <w:rsid w:val="00554865"/>
    <w:rsid w:val="00571DA5"/>
    <w:rsid w:val="00575CE9"/>
    <w:rsid w:val="005811BD"/>
    <w:rsid w:val="005A76F1"/>
    <w:rsid w:val="005F1FCB"/>
    <w:rsid w:val="00681B8B"/>
    <w:rsid w:val="00690AB6"/>
    <w:rsid w:val="006F3886"/>
    <w:rsid w:val="00710C31"/>
    <w:rsid w:val="00AD316E"/>
    <w:rsid w:val="00AE27C8"/>
    <w:rsid w:val="00B13D3D"/>
    <w:rsid w:val="00BC306E"/>
    <w:rsid w:val="00DB79C2"/>
    <w:rsid w:val="00F06759"/>
    <w:rsid w:val="00F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0B6D4-46C9-46A5-8BAD-3DBE1BC8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ACD"/>
    <w:pPr>
      <w:spacing w:after="200" w:line="27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44237C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ий текст (2)_"/>
    <w:basedOn w:val="a0"/>
    <w:link w:val="22"/>
    <w:uiPriority w:val="99"/>
    <w:qFormat/>
    <w:rsid w:val="00692F80"/>
    <w:rPr>
      <w:rFonts w:ascii="Times New Roman" w:hAnsi="Times New Roman" w:cs="Times New Roman"/>
      <w:spacing w:val="-5"/>
      <w:sz w:val="27"/>
      <w:szCs w:val="27"/>
      <w:shd w:val="clear" w:color="auto" w:fill="FFFFFF"/>
    </w:rPr>
  </w:style>
  <w:style w:type="character" w:customStyle="1" w:styleId="a3">
    <w:name w:val="Основний текст_"/>
    <w:basedOn w:val="a0"/>
    <w:link w:val="1"/>
    <w:uiPriority w:val="99"/>
    <w:qFormat/>
    <w:rsid w:val="00692F80"/>
    <w:rPr>
      <w:rFonts w:ascii="Times New Roman" w:hAnsi="Times New Roman" w:cs="Times New Roman"/>
      <w:spacing w:val="-3"/>
      <w:shd w:val="clear" w:color="auto" w:fill="FFFFFF"/>
    </w:rPr>
  </w:style>
  <w:style w:type="character" w:customStyle="1" w:styleId="20">
    <w:name w:val="Заголовок 2 Знак"/>
    <w:basedOn w:val="a0"/>
    <w:link w:val="2"/>
    <w:semiHidden/>
    <w:qFormat/>
    <w:rsid w:val="0044237C"/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2C0FC5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qFormat/>
    <w:rsid w:val="00F654B1"/>
    <w:rPr>
      <w:sz w:val="16"/>
      <w:szCs w:val="16"/>
    </w:rPr>
  </w:style>
  <w:style w:type="character" w:customStyle="1" w:styleId="a7">
    <w:name w:val="Текст примітки Знак"/>
    <w:basedOn w:val="a0"/>
    <w:link w:val="a8"/>
    <w:uiPriority w:val="99"/>
    <w:semiHidden/>
    <w:qFormat/>
    <w:rsid w:val="00F654B1"/>
    <w:rPr>
      <w:sz w:val="20"/>
      <w:szCs w:val="20"/>
    </w:rPr>
  </w:style>
  <w:style w:type="character" w:customStyle="1" w:styleId="a9">
    <w:name w:val="Тема примітки Знак"/>
    <w:basedOn w:val="a7"/>
    <w:link w:val="aa"/>
    <w:uiPriority w:val="99"/>
    <w:semiHidden/>
    <w:qFormat/>
    <w:rsid w:val="00F654B1"/>
    <w:rPr>
      <w:b/>
      <w:bCs/>
      <w:sz w:val="20"/>
      <w:szCs w:val="20"/>
    </w:rPr>
  </w:style>
  <w:style w:type="character" w:styleId="ab">
    <w:name w:val="Strong"/>
    <w:uiPriority w:val="22"/>
    <w:qFormat/>
    <w:rsid w:val="008C3490"/>
    <w:rPr>
      <w:b/>
      <w:bCs/>
    </w:rPr>
  </w:style>
  <w:style w:type="character" w:styleId="ac">
    <w:name w:val="Hyperlink"/>
    <w:rPr>
      <w:color w:val="000080"/>
      <w:u w:val="single"/>
    </w:rPr>
  </w:style>
  <w:style w:type="character" w:styleId="ad">
    <w:name w:val="Emphasis"/>
    <w:qFormat/>
    <w:rPr>
      <w:i/>
      <w:iCs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2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22">
    <w:name w:val="Основний текст (2)"/>
    <w:basedOn w:val="a"/>
    <w:link w:val="21"/>
    <w:uiPriority w:val="99"/>
    <w:qFormat/>
    <w:rsid w:val="00692F80"/>
    <w:pPr>
      <w:widowControl w:val="0"/>
      <w:shd w:val="clear" w:color="auto" w:fill="FFFFFF"/>
      <w:spacing w:before="60" w:after="60" w:line="288" w:lineRule="exact"/>
      <w:jc w:val="center"/>
    </w:pPr>
    <w:rPr>
      <w:rFonts w:ascii="Times New Roman" w:hAnsi="Times New Roman" w:cs="Times New Roman"/>
      <w:spacing w:val="-5"/>
      <w:sz w:val="27"/>
      <w:szCs w:val="27"/>
    </w:rPr>
  </w:style>
  <w:style w:type="paragraph" w:customStyle="1" w:styleId="1">
    <w:name w:val="Основний текст1"/>
    <w:basedOn w:val="a"/>
    <w:link w:val="a3"/>
    <w:uiPriority w:val="99"/>
    <w:qFormat/>
    <w:rsid w:val="00692F80"/>
    <w:pPr>
      <w:widowControl w:val="0"/>
      <w:shd w:val="clear" w:color="auto" w:fill="FFFFFF"/>
      <w:spacing w:before="60" w:after="0" w:line="317" w:lineRule="exact"/>
      <w:ind w:hanging="440"/>
      <w:jc w:val="both"/>
    </w:pPr>
    <w:rPr>
      <w:rFonts w:ascii="Times New Roman" w:hAnsi="Times New Roman" w:cs="Times New Roman"/>
      <w:spacing w:val="-3"/>
    </w:rPr>
  </w:style>
  <w:style w:type="paragraph" w:customStyle="1" w:styleId="rvps2">
    <w:name w:val="rvps2"/>
    <w:basedOn w:val="a"/>
    <w:qFormat/>
    <w:rsid w:val="004423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2C0FC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uiPriority w:val="99"/>
    <w:qFormat/>
    <w:rsid w:val="008E1F5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annotation text"/>
    <w:basedOn w:val="a"/>
    <w:link w:val="a7"/>
    <w:uiPriority w:val="99"/>
    <w:semiHidden/>
    <w:unhideWhenUsed/>
    <w:rsid w:val="00F654B1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F654B1"/>
    <w:rPr>
      <w:b/>
      <w:bCs/>
    </w:rPr>
  </w:style>
  <w:style w:type="paragraph" w:customStyle="1" w:styleId="af4">
    <w:name w:val="Знак"/>
    <w:basedOn w:val="a"/>
    <w:qFormat/>
    <w:rsid w:val="003B4B7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5">
    <w:name w:val="Revision"/>
    <w:uiPriority w:val="99"/>
    <w:semiHidden/>
    <w:qFormat/>
    <w:rsid w:val="00353864"/>
  </w:style>
  <w:style w:type="numbering" w:customStyle="1" w:styleId="user1">
    <w:name w:val="Без маркерів (user)"/>
    <w:uiPriority w:val="99"/>
    <w:semiHidden/>
    <w:unhideWhenUsed/>
    <w:qFormat/>
  </w:style>
  <w:style w:type="table" w:styleId="af6">
    <w:name w:val="Table Grid"/>
    <w:basedOn w:val="a1"/>
    <w:uiPriority w:val="39"/>
    <w:rsid w:val="005B6952"/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C147C-4279-4CB0-B479-71BD74F9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10373</Words>
  <Characters>5913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Potapov2</dc:creator>
  <dc:description/>
  <cp:lastModifiedBy>Дмитро</cp:lastModifiedBy>
  <cp:revision>2</cp:revision>
  <cp:lastPrinted>2020-10-09T08:43:00Z</cp:lastPrinted>
  <dcterms:created xsi:type="dcterms:W3CDTF">2025-08-25T07:23:00Z</dcterms:created>
  <dcterms:modified xsi:type="dcterms:W3CDTF">2025-08-25T07:23:00Z</dcterms:modified>
  <dc:language>uk-UA</dc:language>
</cp:coreProperties>
</file>